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4BFEC" w14:textId="0601537F" w:rsidR="00AB79C2" w:rsidRPr="00026712" w:rsidRDefault="00056947" w:rsidP="00AB79C2">
      <w:pPr>
        <w:rPr>
          <w:rFonts w:ascii="Times New Roman" w:hAnsi="Times New Roman" w:cs="Times New Roman"/>
          <w:b/>
          <w:bCs/>
          <w:sz w:val="24"/>
          <w:szCs w:val="24"/>
        </w:rPr>
      </w:pPr>
      <w:r w:rsidRPr="00026712">
        <w:rPr>
          <w:rFonts w:ascii="Times New Roman" w:hAnsi="Times New Roman" w:cs="Times New Roman"/>
          <w:b/>
          <w:bCs/>
          <w:noProof/>
          <w:sz w:val="24"/>
          <w:szCs w:val="24"/>
        </w:rPr>
        <w:drawing>
          <wp:inline distT="0" distB="0" distL="0" distR="0" wp14:anchorId="27F1AAA8" wp14:editId="7D2CBC94">
            <wp:extent cx="664210" cy="664210"/>
            <wp:effectExtent l="0" t="0" r="2540" b="2540"/>
            <wp:docPr id="3" name="Slika 3" descr="Slika na kojoj se prikazuje tekst, na otvorenom&#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na kojoj se prikazuje tekst, na otvorenom&#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pic:spPr>
                </pic:pic>
              </a:graphicData>
            </a:graphic>
          </wp:inline>
        </w:drawing>
      </w:r>
      <w:r w:rsidRPr="00026712">
        <w:rPr>
          <w:rFonts w:ascii="Times New Roman" w:hAnsi="Times New Roman" w:cs="Times New Roman"/>
          <w:b/>
          <w:bCs/>
          <w:sz w:val="24"/>
          <w:szCs w:val="24"/>
        </w:rPr>
        <w:t xml:space="preserve">                                                                                   </w:t>
      </w:r>
      <w:r w:rsidRPr="00026712">
        <w:rPr>
          <w:rFonts w:ascii="Times New Roman" w:hAnsi="Times New Roman" w:cs="Times New Roman"/>
          <w:b/>
          <w:bCs/>
          <w:noProof/>
          <w:sz w:val="24"/>
          <w:szCs w:val="24"/>
        </w:rPr>
        <w:drawing>
          <wp:inline distT="0" distB="0" distL="0" distR="0" wp14:anchorId="384B79E5" wp14:editId="4290110C">
            <wp:extent cx="1805940" cy="515983"/>
            <wp:effectExtent l="0" t="0" r="381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9410" cy="522689"/>
                    </a:xfrm>
                    <a:prstGeom prst="rect">
                      <a:avLst/>
                    </a:prstGeom>
                    <a:noFill/>
                  </pic:spPr>
                </pic:pic>
              </a:graphicData>
            </a:graphic>
          </wp:inline>
        </w:drawing>
      </w:r>
    </w:p>
    <w:p w14:paraId="132D2957" w14:textId="77777777" w:rsidR="00AB79C2" w:rsidRPr="00026712" w:rsidRDefault="00AB79C2" w:rsidP="00026712">
      <w:pPr>
        <w:spacing w:after="0"/>
        <w:rPr>
          <w:rFonts w:ascii="Times New Roman" w:hAnsi="Times New Roman" w:cs="Times New Roman"/>
          <w:sz w:val="24"/>
          <w:szCs w:val="24"/>
        </w:rPr>
      </w:pPr>
    </w:p>
    <w:p w14:paraId="55F712CA" w14:textId="77777777" w:rsidR="00DE0760" w:rsidRDefault="00AB79C2" w:rsidP="00026712">
      <w:pPr>
        <w:spacing w:after="0"/>
        <w:rPr>
          <w:rFonts w:ascii="Times New Roman" w:hAnsi="Times New Roman" w:cs="Times New Roman"/>
          <w:sz w:val="24"/>
          <w:szCs w:val="24"/>
        </w:rPr>
      </w:pPr>
      <w:r w:rsidRPr="00026712">
        <w:rPr>
          <w:rFonts w:ascii="Times New Roman" w:hAnsi="Times New Roman" w:cs="Times New Roman"/>
          <w:sz w:val="24"/>
          <w:szCs w:val="24"/>
        </w:rPr>
        <w:t xml:space="preserve">KLASA:   </w:t>
      </w:r>
      <w:r w:rsidR="00166819">
        <w:rPr>
          <w:rFonts w:ascii="Times New Roman" w:hAnsi="Times New Roman" w:cs="Times New Roman"/>
          <w:sz w:val="24"/>
          <w:szCs w:val="24"/>
        </w:rPr>
        <w:t>602-03/2</w:t>
      </w:r>
      <w:r w:rsidR="00DE0760">
        <w:rPr>
          <w:rFonts w:ascii="Times New Roman" w:hAnsi="Times New Roman" w:cs="Times New Roman"/>
          <w:sz w:val="24"/>
          <w:szCs w:val="24"/>
        </w:rPr>
        <w:t xml:space="preserve">4 </w:t>
      </w:r>
      <w:r w:rsidR="00166819">
        <w:rPr>
          <w:rFonts w:ascii="Times New Roman" w:hAnsi="Times New Roman" w:cs="Times New Roman"/>
          <w:sz w:val="24"/>
          <w:szCs w:val="24"/>
        </w:rPr>
        <w:t>-18/</w:t>
      </w:r>
      <w:r w:rsidR="00DE0760">
        <w:rPr>
          <w:rFonts w:ascii="Times New Roman" w:hAnsi="Times New Roman" w:cs="Times New Roman"/>
          <w:sz w:val="24"/>
          <w:szCs w:val="24"/>
        </w:rPr>
        <w:t>32</w:t>
      </w:r>
    </w:p>
    <w:p w14:paraId="5FF44EC8" w14:textId="1C29C580" w:rsidR="00AB79C2" w:rsidRPr="00026712" w:rsidRDefault="00AB79C2" w:rsidP="00026712">
      <w:pPr>
        <w:spacing w:after="0"/>
        <w:rPr>
          <w:rFonts w:ascii="Times New Roman" w:hAnsi="Times New Roman" w:cs="Times New Roman"/>
          <w:sz w:val="24"/>
          <w:szCs w:val="24"/>
        </w:rPr>
      </w:pPr>
      <w:r w:rsidRPr="00026712">
        <w:rPr>
          <w:rFonts w:ascii="Times New Roman" w:hAnsi="Times New Roman" w:cs="Times New Roman"/>
          <w:sz w:val="24"/>
          <w:szCs w:val="24"/>
        </w:rPr>
        <w:t xml:space="preserve">URBROJ: </w:t>
      </w:r>
      <w:r w:rsidR="00166819">
        <w:rPr>
          <w:rFonts w:ascii="Times New Roman" w:hAnsi="Times New Roman" w:cs="Times New Roman"/>
          <w:sz w:val="24"/>
          <w:szCs w:val="24"/>
        </w:rPr>
        <w:t>251-379-1-2</w:t>
      </w:r>
      <w:r w:rsidR="00DE0760">
        <w:rPr>
          <w:rFonts w:ascii="Times New Roman" w:hAnsi="Times New Roman" w:cs="Times New Roman"/>
          <w:sz w:val="24"/>
          <w:szCs w:val="24"/>
        </w:rPr>
        <w:t>4</w:t>
      </w:r>
      <w:r w:rsidR="00166819">
        <w:rPr>
          <w:rFonts w:ascii="Times New Roman" w:hAnsi="Times New Roman" w:cs="Times New Roman"/>
          <w:sz w:val="24"/>
          <w:szCs w:val="24"/>
        </w:rPr>
        <w:t>-2</w:t>
      </w:r>
      <w:r w:rsidR="00DE0760">
        <w:rPr>
          <w:rFonts w:ascii="Times New Roman" w:hAnsi="Times New Roman" w:cs="Times New Roman"/>
          <w:sz w:val="24"/>
          <w:szCs w:val="24"/>
        </w:rPr>
        <w:t>3</w:t>
      </w:r>
    </w:p>
    <w:p w14:paraId="3FD34D2C" w14:textId="72FB88E6" w:rsidR="00AB79C2" w:rsidRPr="00026712" w:rsidRDefault="00AB79C2" w:rsidP="002B072B">
      <w:pPr>
        <w:spacing w:after="0"/>
        <w:rPr>
          <w:rFonts w:ascii="Times New Roman" w:hAnsi="Times New Roman" w:cs="Times New Roman"/>
          <w:sz w:val="24"/>
          <w:szCs w:val="24"/>
        </w:rPr>
      </w:pPr>
      <w:r w:rsidRPr="00026712">
        <w:rPr>
          <w:rFonts w:ascii="Times New Roman" w:hAnsi="Times New Roman" w:cs="Times New Roman"/>
          <w:sz w:val="24"/>
          <w:szCs w:val="24"/>
        </w:rPr>
        <w:t xml:space="preserve">Zagreb, </w:t>
      </w:r>
      <w:r w:rsidR="00166819">
        <w:rPr>
          <w:rFonts w:ascii="Times New Roman" w:hAnsi="Times New Roman" w:cs="Times New Roman"/>
          <w:sz w:val="24"/>
          <w:szCs w:val="24"/>
        </w:rPr>
        <w:t>0</w:t>
      </w:r>
      <w:r w:rsidR="00DE0760">
        <w:rPr>
          <w:rFonts w:ascii="Times New Roman" w:hAnsi="Times New Roman" w:cs="Times New Roman"/>
          <w:sz w:val="24"/>
          <w:szCs w:val="24"/>
        </w:rPr>
        <w:t>2</w:t>
      </w:r>
      <w:r w:rsidR="00166819">
        <w:rPr>
          <w:rFonts w:ascii="Times New Roman" w:hAnsi="Times New Roman" w:cs="Times New Roman"/>
          <w:sz w:val="24"/>
          <w:szCs w:val="24"/>
        </w:rPr>
        <w:t xml:space="preserve">. </w:t>
      </w:r>
      <w:r w:rsidR="00DE0760">
        <w:rPr>
          <w:rFonts w:ascii="Times New Roman" w:hAnsi="Times New Roman" w:cs="Times New Roman"/>
          <w:sz w:val="24"/>
          <w:szCs w:val="24"/>
        </w:rPr>
        <w:t>rujna 2024.</w:t>
      </w:r>
    </w:p>
    <w:p w14:paraId="28447517" w14:textId="77777777" w:rsidR="00AB79C2" w:rsidRPr="00026712" w:rsidRDefault="00AB79C2" w:rsidP="00026712">
      <w:pPr>
        <w:spacing w:after="0"/>
        <w:rPr>
          <w:rFonts w:ascii="Times New Roman" w:hAnsi="Times New Roman" w:cs="Times New Roman"/>
          <w:sz w:val="24"/>
          <w:szCs w:val="24"/>
        </w:rPr>
      </w:pPr>
    </w:p>
    <w:p w14:paraId="654CC09B" w14:textId="7BECDE0A" w:rsidR="00AB79C2" w:rsidRPr="00026712" w:rsidRDefault="00AB79C2" w:rsidP="00026712">
      <w:pPr>
        <w:spacing w:after="0"/>
        <w:jc w:val="center"/>
        <w:rPr>
          <w:rFonts w:ascii="Times New Roman" w:hAnsi="Times New Roman" w:cs="Times New Roman"/>
          <w:b/>
          <w:bCs/>
          <w:sz w:val="24"/>
          <w:szCs w:val="24"/>
        </w:rPr>
      </w:pPr>
      <w:r w:rsidRPr="00026712">
        <w:rPr>
          <w:rFonts w:ascii="Times New Roman" w:hAnsi="Times New Roman" w:cs="Times New Roman"/>
          <w:b/>
          <w:bCs/>
          <w:sz w:val="24"/>
          <w:szCs w:val="24"/>
        </w:rPr>
        <w:t>ZDRAVSTVENO VELEUČILIŠTE U ZAGREBU</w:t>
      </w:r>
    </w:p>
    <w:p w14:paraId="4C85DE90" w14:textId="490F1A98" w:rsidR="00AB79C2" w:rsidRPr="00026712" w:rsidRDefault="00AB79C2" w:rsidP="00026712">
      <w:pPr>
        <w:spacing w:after="0"/>
        <w:jc w:val="center"/>
        <w:rPr>
          <w:rFonts w:ascii="Times New Roman" w:hAnsi="Times New Roman" w:cs="Times New Roman"/>
          <w:b/>
          <w:bCs/>
          <w:sz w:val="24"/>
          <w:szCs w:val="24"/>
        </w:rPr>
      </w:pPr>
      <w:r w:rsidRPr="00026712">
        <w:rPr>
          <w:rFonts w:ascii="Times New Roman" w:hAnsi="Times New Roman" w:cs="Times New Roman"/>
          <w:b/>
          <w:bCs/>
          <w:sz w:val="24"/>
          <w:szCs w:val="24"/>
        </w:rPr>
        <w:t>raspisuje</w:t>
      </w:r>
    </w:p>
    <w:p w14:paraId="46B81580" w14:textId="637C27E3" w:rsidR="00AB79C2" w:rsidRPr="00026712" w:rsidRDefault="00AB79C2" w:rsidP="00026712">
      <w:pPr>
        <w:spacing w:after="0"/>
        <w:jc w:val="center"/>
        <w:rPr>
          <w:rFonts w:ascii="Times New Roman" w:hAnsi="Times New Roman" w:cs="Times New Roman"/>
          <w:b/>
          <w:bCs/>
          <w:sz w:val="24"/>
          <w:szCs w:val="24"/>
        </w:rPr>
      </w:pPr>
      <w:r w:rsidRPr="00026712">
        <w:rPr>
          <w:rFonts w:ascii="Times New Roman" w:hAnsi="Times New Roman" w:cs="Times New Roman"/>
          <w:b/>
          <w:bCs/>
          <w:sz w:val="24"/>
          <w:szCs w:val="24"/>
        </w:rPr>
        <w:t>NATJEČAJ U OKVIRU ERASMUS+ PROGRAMA - KLJUČNE AKTIVNOSTI 1</w:t>
      </w:r>
    </w:p>
    <w:p w14:paraId="1F1DAB84" w14:textId="2D13142C" w:rsidR="00AB79C2" w:rsidRPr="00026712" w:rsidRDefault="00AB79C2" w:rsidP="00026712">
      <w:pPr>
        <w:spacing w:after="0"/>
        <w:jc w:val="center"/>
        <w:rPr>
          <w:rFonts w:ascii="Times New Roman" w:hAnsi="Times New Roman" w:cs="Times New Roman"/>
          <w:b/>
          <w:bCs/>
          <w:sz w:val="24"/>
          <w:szCs w:val="24"/>
        </w:rPr>
      </w:pPr>
      <w:r w:rsidRPr="00026712">
        <w:rPr>
          <w:rFonts w:ascii="Times New Roman" w:hAnsi="Times New Roman" w:cs="Times New Roman"/>
          <w:b/>
          <w:bCs/>
          <w:sz w:val="24"/>
          <w:szCs w:val="24"/>
        </w:rPr>
        <w:t>za</w:t>
      </w:r>
    </w:p>
    <w:p w14:paraId="35C0BFA7" w14:textId="77777777" w:rsidR="00026712" w:rsidRPr="00026712" w:rsidRDefault="00AB79C2" w:rsidP="00026712">
      <w:pPr>
        <w:spacing w:after="0"/>
        <w:jc w:val="center"/>
        <w:rPr>
          <w:rFonts w:ascii="Times New Roman" w:hAnsi="Times New Roman" w:cs="Times New Roman"/>
          <w:b/>
          <w:bCs/>
          <w:sz w:val="24"/>
          <w:szCs w:val="24"/>
        </w:rPr>
      </w:pPr>
      <w:r w:rsidRPr="00026712">
        <w:rPr>
          <w:rFonts w:ascii="Times New Roman" w:hAnsi="Times New Roman" w:cs="Times New Roman"/>
          <w:b/>
          <w:bCs/>
          <w:sz w:val="24"/>
          <w:szCs w:val="24"/>
        </w:rPr>
        <w:t xml:space="preserve">MOBILNOST NASTAVNOG I NENASTAVNOG OSOBLJA U SVRHU </w:t>
      </w:r>
    </w:p>
    <w:p w14:paraId="2CA20F9F" w14:textId="2750F2CF" w:rsidR="00026712" w:rsidRDefault="000C2BEC" w:rsidP="00026712">
      <w:pPr>
        <w:spacing w:after="0"/>
        <w:jc w:val="center"/>
        <w:rPr>
          <w:rFonts w:ascii="Times New Roman" w:hAnsi="Times New Roman" w:cs="Times New Roman"/>
          <w:b/>
          <w:bCs/>
          <w:sz w:val="24"/>
          <w:szCs w:val="24"/>
        </w:rPr>
      </w:pPr>
      <w:r>
        <w:rPr>
          <w:rFonts w:ascii="Times New Roman" w:hAnsi="Times New Roman" w:cs="Times New Roman"/>
          <w:b/>
          <w:bCs/>
          <w:sz w:val="24"/>
          <w:szCs w:val="24"/>
        </w:rPr>
        <w:t>PODUČAVANJA I/ILI OSPOSOBLJAVANJA</w:t>
      </w:r>
      <w:r w:rsidR="00CA4C3F">
        <w:rPr>
          <w:rFonts w:ascii="Times New Roman" w:hAnsi="Times New Roman" w:cs="Times New Roman"/>
          <w:b/>
          <w:bCs/>
          <w:sz w:val="24"/>
          <w:szCs w:val="24"/>
        </w:rPr>
        <w:t xml:space="preserve"> u ak. godini 202</w:t>
      </w:r>
      <w:r w:rsidR="00167EBF">
        <w:rPr>
          <w:rFonts w:ascii="Times New Roman" w:hAnsi="Times New Roman" w:cs="Times New Roman"/>
          <w:b/>
          <w:bCs/>
          <w:sz w:val="24"/>
          <w:szCs w:val="24"/>
        </w:rPr>
        <w:t>4</w:t>
      </w:r>
      <w:r w:rsidR="00CA4C3F">
        <w:rPr>
          <w:rFonts w:ascii="Times New Roman" w:hAnsi="Times New Roman" w:cs="Times New Roman"/>
          <w:b/>
          <w:bCs/>
          <w:sz w:val="24"/>
          <w:szCs w:val="24"/>
        </w:rPr>
        <w:t>./202</w:t>
      </w:r>
      <w:r w:rsidR="00167EBF">
        <w:rPr>
          <w:rFonts w:ascii="Times New Roman" w:hAnsi="Times New Roman" w:cs="Times New Roman"/>
          <w:b/>
          <w:bCs/>
          <w:sz w:val="24"/>
          <w:szCs w:val="24"/>
        </w:rPr>
        <w:t>5</w:t>
      </w:r>
      <w:r w:rsidR="00CA4C3F">
        <w:rPr>
          <w:rFonts w:ascii="Times New Roman" w:hAnsi="Times New Roman" w:cs="Times New Roman"/>
          <w:b/>
          <w:bCs/>
          <w:sz w:val="24"/>
          <w:szCs w:val="24"/>
        </w:rPr>
        <w:t>.</w:t>
      </w:r>
      <w:r w:rsidR="00167EBF">
        <w:rPr>
          <w:rFonts w:ascii="Times New Roman" w:hAnsi="Times New Roman" w:cs="Times New Roman"/>
          <w:b/>
          <w:bCs/>
          <w:sz w:val="24"/>
          <w:szCs w:val="24"/>
        </w:rPr>
        <w:t xml:space="preserve"> i 2025./2026.</w:t>
      </w:r>
    </w:p>
    <w:p w14:paraId="4AB4C2C6" w14:textId="77777777" w:rsidR="00026712" w:rsidRDefault="00026712" w:rsidP="00AB79C2">
      <w:pPr>
        <w:rPr>
          <w:rFonts w:ascii="Times New Roman" w:hAnsi="Times New Roman" w:cs="Times New Roman"/>
          <w:b/>
          <w:bCs/>
          <w:sz w:val="24"/>
          <w:szCs w:val="24"/>
        </w:rPr>
      </w:pPr>
    </w:p>
    <w:p w14:paraId="57E532D5" w14:textId="603E223F" w:rsidR="00AB79C2" w:rsidRPr="00026712" w:rsidRDefault="00AB79C2" w:rsidP="00AB79C2">
      <w:pPr>
        <w:rPr>
          <w:rFonts w:ascii="Times New Roman" w:hAnsi="Times New Roman" w:cs="Times New Roman"/>
          <w:b/>
          <w:bCs/>
          <w:sz w:val="24"/>
          <w:szCs w:val="24"/>
        </w:rPr>
      </w:pPr>
      <w:r w:rsidRPr="00026712">
        <w:rPr>
          <w:rFonts w:ascii="Times New Roman" w:hAnsi="Times New Roman" w:cs="Times New Roman"/>
          <w:b/>
          <w:bCs/>
          <w:sz w:val="24"/>
          <w:szCs w:val="24"/>
        </w:rPr>
        <w:t>1. OPĆI DIO</w:t>
      </w:r>
    </w:p>
    <w:p w14:paraId="7448D177" w14:textId="702F1128" w:rsidR="00026712" w:rsidRDefault="00026712" w:rsidP="00026712">
      <w:pPr>
        <w:jc w:val="both"/>
        <w:rPr>
          <w:rFonts w:ascii="Times New Roman" w:hAnsi="Times New Roman" w:cs="Times New Roman"/>
          <w:sz w:val="24"/>
          <w:szCs w:val="24"/>
        </w:rPr>
      </w:pPr>
      <w:r w:rsidRPr="003E3C97">
        <w:rPr>
          <w:rFonts w:ascii="Times New Roman" w:hAnsi="Times New Roman" w:cs="Times New Roman"/>
          <w:sz w:val="24"/>
          <w:szCs w:val="24"/>
        </w:rPr>
        <w:t xml:space="preserve">Zdravstvenom veleučilištu </w:t>
      </w:r>
      <w:r>
        <w:rPr>
          <w:rFonts w:ascii="Times New Roman" w:hAnsi="Times New Roman" w:cs="Times New Roman"/>
          <w:sz w:val="24"/>
          <w:szCs w:val="24"/>
        </w:rPr>
        <w:t xml:space="preserve">(u daljnjem tekstu Veleučilište) </w:t>
      </w:r>
      <w:r w:rsidRPr="003E3C97">
        <w:rPr>
          <w:rFonts w:ascii="Times New Roman" w:hAnsi="Times New Roman" w:cs="Times New Roman"/>
          <w:sz w:val="24"/>
          <w:szCs w:val="24"/>
        </w:rPr>
        <w:t xml:space="preserve">je 2020. godine dodijeljena nova </w:t>
      </w:r>
      <w:hyperlink r:id="rId10" w:history="1">
        <w:r w:rsidRPr="00396C60">
          <w:rPr>
            <w:rStyle w:val="Hiperveza"/>
            <w:rFonts w:ascii="Times New Roman" w:hAnsi="Times New Roman" w:cs="Times New Roman"/>
            <w:sz w:val="24"/>
            <w:szCs w:val="24"/>
          </w:rPr>
          <w:t>Erasmus povelja u visokom obrazovanju</w:t>
        </w:r>
      </w:hyperlink>
      <w:r w:rsidRPr="00AE017E">
        <w:rPr>
          <w:rFonts w:ascii="Times New Roman" w:hAnsi="Times New Roman" w:cs="Times New Roman"/>
          <w:color w:val="FF0000"/>
          <w:sz w:val="24"/>
          <w:szCs w:val="24"/>
        </w:rPr>
        <w:t xml:space="preserve"> </w:t>
      </w:r>
      <w:r w:rsidRPr="003E3C97">
        <w:rPr>
          <w:rFonts w:ascii="Times New Roman" w:hAnsi="Times New Roman" w:cs="Times New Roman"/>
          <w:sz w:val="24"/>
          <w:szCs w:val="24"/>
        </w:rPr>
        <w:t>(</w:t>
      </w:r>
      <w:r w:rsidRPr="003E3C97">
        <w:rPr>
          <w:rFonts w:ascii="Times New Roman" w:hAnsi="Times New Roman" w:cs="Times New Roman"/>
          <w:i/>
          <w:iCs/>
          <w:sz w:val="24"/>
          <w:szCs w:val="24"/>
        </w:rPr>
        <w:t>ECHE - Erasmus Charter for Higher Education</w:t>
      </w:r>
      <w:r>
        <w:rPr>
          <w:rFonts w:ascii="Times New Roman" w:hAnsi="Times New Roman" w:cs="Times New Roman"/>
          <w:i/>
          <w:iCs/>
          <w:sz w:val="24"/>
          <w:szCs w:val="24"/>
        </w:rPr>
        <w:t xml:space="preserve">, </w:t>
      </w:r>
      <w:r w:rsidRPr="003E3C97">
        <w:rPr>
          <w:rFonts w:ascii="Times New Roman" w:hAnsi="Times New Roman" w:cs="Times New Roman"/>
          <w:sz w:val="24"/>
          <w:szCs w:val="24"/>
        </w:rPr>
        <w:t xml:space="preserve">) čime je Veleučilištu omogućeno daljnje sudjelovanje u Erasmus+ programu za razdoblje </w:t>
      </w:r>
      <w:r>
        <w:rPr>
          <w:rFonts w:ascii="Times New Roman" w:hAnsi="Times New Roman" w:cs="Times New Roman"/>
          <w:sz w:val="24"/>
          <w:szCs w:val="24"/>
        </w:rPr>
        <w:t xml:space="preserve">od </w:t>
      </w:r>
      <w:r w:rsidRPr="003E3C97">
        <w:rPr>
          <w:rFonts w:ascii="Times New Roman" w:hAnsi="Times New Roman" w:cs="Times New Roman"/>
          <w:sz w:val="24"/>
          <w:szCs w:val="24"/>
        </w:rPr>
        <w:t>2021.</w:t>
      </w:r>
      <w:r>
        <w:rPr>
          <w:rFonts w:ascii="Times New Roman" w:hAnsi="Times New Roman" w:cs="Times New Roman"/>
          <w:sz w:val="24"/>
          <w:szCs w:val="24"/>
        </w:rPr>
        <w:t xml:space="preserve"> do </w:t>
      </w:r>
      <w:r w:rsidRPr="003E3C97">
        <w:rPr>
          <w:rFonts w:ascii="Times New Roman" w:hAnsi="Times New Roman" w:cs="Times New Roman"/>
          <w:sz w:val="24"/>
          <w:szCs w:val="24"/>
        </w:rPr>
        <w:t>2027.</w:t>
      </w:r>
    </w:p>
    <w:p w14:paraId="74EAA35C" w14:textId="1F21D0EF" w:rsidR="00CD62A6" w:rsidRPr="00026712" w:rsidRDefault="00CD62A6" w:rsidP="00CD62A6">
      <w:pPr>
        <w:jc w:val="both"/>
        <w:rPr>
          <w:rFonts w:ascii="Times New Roman" w:hAnsi="Times New Roman" w:cs="Times New Roman"/>
          <w:sz w:val="24"/>
          <w:szCs w:val="24"/>
        </w:rPr>
      </w:pPr>
      <w:r w:rsidRPr="00026712">
        <w:rPr>
          <w:rFonts w:ascii="Times New Roman" w:hAnsi="Times New Roman" w:cs="Times New Roman"/>
          <w:sz w:val="24"/>
          <w:szCs w:val="24"/>
        </w:rPr>
        <w:t>Natječaj se raspisuje za izbor nastavnog i nenastavnog osoblja Zdravstvenog veleučilišta koj</w:t>
      </w:r>
      <w:r>
        <w:rPr>
          <w:rFonts w:ascii="Times New Roman" w:hAnsi="Times New Roman" w:cs="Times New Roman"/>
          <w:sz w:val="24"/>
          <w:szCs w:val="24"/>
        </w:rPr>
        <w:t>e</w:t>
      </w:r>
      <w:r w:rsidRPr="00026712">
        <w:rPr>
          <w:rFonts w:ascii="Times New Roman" w:hAnsi="Times New Roman" w:cs="Times New Roman"/>
          <w:sz w:val="24"/>
          <w:szCs w:val="24"/>
        </w:rPr>
        <w:t>m će se</w:t>
      </w:r>
      <w:r>
        <w:rPr>
          <w:rFonts w:ascii="Times New Roman" w:hAnsi="Times New Roman" w:cs="Times New Roman"/>
          <w:sz w:val="24"/>
          <w:szCs w:val="24"/>
        </w:rPr>
        <w:t xml:space="preserve"> </w:t>
      </w:r>
      <w:r w:rsidRPr="00026712">
        <w:rPr>
          <w:rFonts w:ascii="Times New Roman" w:hAnsi="Times New Roman" w:cs="Times New Roman"/>
          <w:sz w:val="24"/>
          <w:szCs w:val="24"/>
        </w:rPr>
        <w:t xml:space="preserve">dodijeliti financijska potpora </w:t>
      </w:r>
      <w:r>
        <w:rPr>
          <w:rFonts w:ascii="Times New Roman" w:hAnsi="Times New Roman" w:cs="Times New Roman"/>
          <w:sz w:val="24"/>
          <w:szCs w:val="24"/>
        </w:rPr>
        <w:t xml:space="preserve">za mobilnost </w:t>
      </w:r>
      <w:r w:rsidRPr="00026712">
        <w:rPr>
          <w:rFonts w:ascii="Times New Roman" w:hAnsi="Times New Roman" w:cs="Times New Roman"/>
          <w:sz w:val="24"/>
          <w:szCs w:val="24"/>
        </w:rPr>
        <w:t>u svrhu</w:t>
      </w:r>
      <w:r>
        <w:rPr>
          <w:rFonts w:ascii="Times New Roman" w:hAnsi="Times New Roman" w:cs="Times New Roman"/>
          <w:sz w:val="24"/>
          <w:szCs w:val="24"/>
        </w:rPr>
        <w:t xml:space="preserve"> podučavanja (nastavno osoblje) i osposobljavanja (nastavno i nenastavno osoblje)</w:t>
      </w:r>
      <w:r w:rsidR="00781F3E">
        <w:rPr>
          <w:rFonts w:ascii="Times New Roman" w:hAnsi="Times New Roman" w:cs="Times New Roman"/>
          <w:sz w:val="24"/>
          <w:szCs w:val="24"/>
        </w:rPr>
        <w:t xml:space="preserve"> </w:t>
      </w:r>
      <w:r w:rsidR="007A77CB">
        <w:rPr>
          <w:rFonts w:ascii="Times New Roman" w:hAnsi="Times New Roman" w:cs="Times New Roman"/>
          <w:sz w:val="24"/>
          <w:szCs w:val="24"/>
        </w:rPr>
        <w:t xml:space="preserve">kao i za </w:t>
      </w:r>
      <w:r w:rsidR="00A13655">
        <w:rPr>
          <w:rFonts w:ascii="Times New Roman" w:hAnsi="Times New Roman" w:cs="Times New Roman"/>
          <w:sz w:val="24"/>
          <w:szCs w:val="24"/>
        </w:rPr>
        <w:t xml:space="preserve">mobilnost </w:t>
      </w:r>
      <w:r w:rsidR="00607F15">
        <w:rPr>
          <w:rFonts w:ascii="Times New Roman" w:hAnsi="Times New Roman" w:cs="Times New Roman"/>
          <w:sz w:val="24"/>
          <w:szCs w:val="24"/>
        </w:rPr>
        <w:t xml:space="preserve">pozvanog </w:t>
      </w:r>
      <w:r w:rsidR="00A13655">
        <w:rPr>
          <w:rFonts w:ascii="Times New Roman" w:hAnsi="Times New Roman" w:cs="Times New Roman"/>
          <w:sz w:val="24"/>
          <w:szCs w:val="24"/>
        </w:rPr>
        <w:t>nenastavnog osoblja</w:t>
      </w:r>
      <w:r w:rsidR="00F03DE9">
        <w:rPr>
          <w:rFonts w:ascii="Times New Roman" w:hAnsi="Times New Roman" w:cs="Times New Roman"/>
          <w:sz w:val="24"/>
          <w:szCs w:val="24"/>
        </w:rPr>
        <w:t xml:space="preserve"> iz tvrtki i </w:t>
      </w:r>
      <w:r w:rsidR="00C115A8">
        <w:rPr>
          <w:rFonts w:ascii="Times New Roman" w:hAnsi="Times New Roman" w:cs="Times New Roman"/>
          <w:sz w:val="24"/>
          <w:szCs w:val="24"/>
        </w:rPr>
        <w:t>ustanova izvan RH u svrhu podučavanja na Zdravstvenom veleučilištu</w:t>
      </w:r>
      <w:r w:rsidR="003B1B66">
        <w:rPr>
          <w:rFonts w:ascii="Times New Roman" w:hAnsi="Times New Roman" w:cs="Times New Roman"/>
          <w:sz w:val="24"/>
          <w:szCs w:val="24"/>
        </w:rPr>
        <w:t>.</w:t>
      </w:r>
    </w:p>
    <w:p w14:paraId="70597477" w14:textId="2E43B58C" w:rsidR="00AB79C2" w:rsidRPr="00026712" w:rsidRDefault="00AB79C2" w:rsidP="00026712">
      <w:pPr>
        <w:jc w:val="both"/>
        <w:rPr>
          <w:rFonts w:ascii="Times New Roman" w:hAnsi="Times New Roman" w:cs="Times New Roman"/>
          <w:sz w:val="24"/>
          <w:szCs w:val="24"/>
        </w:rPr>
      </w:pPr>
      <w:r w:rsidRPr="00026712">
        <w:rPr>
          <w:rFonts w:ascii="Times New Roman" w:hAnsi="Times New Roman" w:cs="Times New Roman"/>
          <w:sz w:val="24"/>
          <w:szCs w:val="24"/>
        </w:rPr>
        <w:t xml:space="preserve">Mobilnost je moguće realizirati na visokoškolskim ustanovama i tvrtkama </w:t>
      </w:r>
      <w:r w:rsidRPr="0075455B">
        <w:rPr>
          <w:rFonts w:ascii="Times New Roman" w:hAnsi="Times New Roman" w:cs="Times New Roman"/>
          <w:sz w:val="24"/>
          <w:szCs w:val="24"/>
          <w:u w:val="single"/>
        </w:rPr>
        <w:t>u državama članicama</w:t>
      </w:r>
      <w:r w:rsidR="00026712" w:rsidRPr="0075455B">
        <w:rPr>
          <w:rFonts w:ascii="Times New Roman" w:hAnsi="Times New Roman" w:cs="Times New Roman"/>
          <w:sz w:val="24"/>
          <w:szCs w:val="24"/>
          <w:u w:val="single"/>
        </w:rPr>
        <w:t xml:space="preserve"> </w:t>
      </w:r>
      <w:r w:rsidRPr="0075455B">
        <w:rPr>
          <w:rFonts w:ascii="Times New Roman" w:hAnsi="Times New Roman" w:cs="Times New Roman"/>
          <w:sz w:val="24"/>
          <w:szCs w:val="24"/>
          <w:u w:val="single"/>
        </w:rPr>
        <w:t xml:space="preserve">Europske unije te u </w:t>
      </w:r>
      <w:r w:rsidR="00CD62A6" w:rsidRPr="0075455B">
        <w:rPr>
          <w:rFonts w:ascii="Times New Roman" w:hAnsi="Times New Roman" w:cs="Times New Roman"/>
          <w:sz w:val="24"/>
          <w:szCs w:val="24"/>
          <w:u w:val="single"/>
        </w:rPr>
        <w:t>trećim zemljama pridruženim programu</w:t>
      </w:r>
      <w:r w:rsidRPr="0075455B">
        <w:rPr>
          <w:rFonts w:ascii="Times New Roman" w:hAnsi="Times New Roman" w:cs="Times New Roman"/>
          <w:sz w:val="24"/>
          <w:szCs w:val="24"/>
          <w:u w:val="single"/>
        </w:rPr>
        <w:t>: Republika Sjeverna Makedonija, Island, Lihtenštajn, Norveška, Turska i</w:t>
      </w:r>
      <w:r w:rsidR="00D11426" w:rsidRPr="0075455B">
        <w:rPr>
          <w:rFonts w:ascii="Times New Roman" w:hAnsi="Times New Roman" w:cs="Times New Roman"/>
          <w:sz w:val="24"/>
          <w:szCs w:val="24"/>
          <w:u w:val="single"/>
        </w:rPr>
        <w:t xml:space="preserve"> </w:t>
      </w:r>
      <w:r w:rsidRPr="0075455B">
        <w:rPr>
          <w:rFonts w:ascii="Times New Roman" w:hAnsi="Times New Roman" w:cs="Times New Roman"/>
          <w:sz w:val="24"/>
          <w:szCs w:val="24"/>
          <w:u w:val="single"/>
        </w:rPr>
        <w:t>Srbija.</w:t>
      </w:r>
    </w:p>
    <w:p w14:paraId="32D5E92D" w14:textId="77777777" w:rsidR="00AB79C2" w:rsidRPr="00026712" w:rsidRDefault="00AB79C2" w:rsidP="00CD62A6">
      <w:pPr>
        <w:jc w:val="both"/>
        <w:rPr>
          <w:rFonts w:ascii="Times New Roman" w:hAnsi="Times New Roman" w:cs="Times New Roman"/>
          <w:b/>
          <w:bCs/>
          <w:sz w:val="24"/>
          <w:szCs w:val="24"/>
        </w:rPr>
      </w:pPr>
      <w:r w:rsidRPr="00026712">
        <w:rPr>
          <w:rFonts w:ascii="Times New Roman" w:hAnsi="Times New Roman" w:cs="Times New Roman"/>
          <w:b/>
          <w:bCs/>
          <w:sz w:val="24"/>
          <w:szCs w:val="24"/>
        </w:rPr>
        <w:t>2. SVRHA NATJEČAJA</w:t>
      </w:r>
    </w:p>
    <w:p w14:paraId="08DA8439" w14:textId="77777777" w:rsidR="00CD62A6" w:rsidRDefault="00CD62A6" w:rsidP="00CD62A6">
      <w:pPr>
        <w:jc w:val="both"/>
        <w:rPr>
          <w:rFonts w:ascii="Times New Roman" w:hAnsi="Times New Roman" w:cs="Times New Roman"/>
          <w:sz w:val="24"/>
          <w:szCs w:val="24"/>
        </w:rPr>
      </w:pPr>
      <w:r>
        <w:rPr>
          <w:rFonts w:ascii="Times New Roman" w:hAnsi="Times New Roman" w:cs="Times New Roman"/>
          <w:sz w:val="24"/>
          <w:szCs w:val="24"/>
        </w:rPr>
        <w:t>U sklopu Natječaja osoblje se može prijaviti za mobilnost u svrhu:</w:t>
      </w:r>
    </w:p>
    <w:p w14:paraId="0423557F" w14:textId="48AF519B" w:rsidR="00AB79C2" w:rsidRPr="00026712" w:rsidRDefault="00AB79C2" w:rsidP="00486C74">
      <w:pPr>
        <w:ind w:firstLine="284"/>
        <w:jc w:val="both"/>
        <w:rPr>
          <w:rFonts w:ascii="Times New Roman" w:hAnsi="Times New Roman" w:cs="Times New Roman"/>
          <w:sz w:val="24"/>
          <w:szCs w:val="24"/>
        </w:rPr>
      </w:pPr>
      <w:r w:rsidRPr="00026712">
        <w:rPr>
          <w:rFonts w:ascii="Times New Roman" w:hAnsi="Times New Roman" w:cs="Times New Roman"/>
          <w:sz w:val="24"/>
          <w:szCs w:val="24"/>
        </w:rPr>
        <w:t>1) podučavanja (nastavno osoblje)</w:t>
      </w:r>
    </w:p>
    <w:p w14:paraId="4206459E" w14:textId="05A9873C" w:rsidR="007C58E5" w:rsidRDefault="00AB79C2" w:rsidP="00486C74">
      <w:pPr>
        <w:ind w:firstLine="284"/>
        <w:jc w:val="both"/>
        <w:rPr>
          <w:rFonts w:ascii="Times New Roman" w:hAnsi="Times New Roman" w:cs="Times New Roman"/>
          <w:sz w:val="24"/>
          <w:szCs w:val="24"/>
        </w:rPr>
      </w:pPr>
      <w:r w:rsidRPr="00026712">
        <w:rPr>
          <w:rFonts w:ascii="Times New Roman" w:hAnsi="Times New Roman" w:cs="Times New Roman"/>
          <w:sz w:val="24"/>
          <w:szCs w:val="24"/>
        </w:rPr>
        <w:t>2) osposobljavanja (nastavno i nenastavno osoblje)</w:t>
      </w:r>
    </w:p>
    <w:p w14:paraId="40193357" w14:textId="1D689CFF" w:rsidR="001D5FC5" w:rsidRPr="00486C74" w:rsidRDefault="001D5FC5" w:rsidP="00486C74">
      <w:pPr>
        <w:ind w:firstLine="284"/>
        <w:jc w:val="both"/>
        <w:rPr>
          <w:rFonts w:ascii="Times New Roman" w:hAnsi="Times New Roman" w:cs="Times New Roman"/>
          <w:sz w:val="24"/>
          <w:szCs w:val="24"/>
        </w:rPr>
      </w:pPr>
      <w:r w:rsidRPr="00486C74">
        <w:rPr>
          <w:rFonts w:ascii="Times New Roman" w:hAnsi="Times New Roman" w:cs="Times New Roman"/>
          <w:sz w:val="24"/>
          <w:szCs w:val="24"/>
        </w:rPr>
        <w:t xml:space="preserve">3) </w:t>
      </w:r>
      <w:r w:rsidR="00D638AE" w:rsidRPr="00486C74">
        <w:rPr>
          <w:rFonts w:ascii="Times New Roman" w:hAnsi="Times New Roman" w:cs="Times New Roman"/>
          <w:sz w:val="24"/>
          <w:szCs w:val="24"/>
        </w:rPr>
        <w:t xml:space="preserve">dolazne mobilnosti </w:t>
      </w:r>
      <w:r w:rsidR="00607F15">
        <w:rPr>
          <w:rFonts w:ascii="Times New Roman" w:hAnsi="Times New Roman" w:cs="Times New Roman"/>
          <w:sz w:val="24"/>
          <w:szCs w:val="24"/>
        </w:rPr>
        <w:t xml:space="preserve">pozvanog </w:t>
      </w:r>
      <w:r w:rsidR="00D638AE" w:rsidRPr="00486C74">
        <w:rPr>
          <w:rFonts w:ascii="Times New Roman" w:hAnsi="Times New Roman" w:cs="Times New Roman"/>
          <w:sz w:val="24"/>
          <w:szCs w:val="24"/>
        </w:rPr>
        <w:t>inozemn</w:t>
      </w:r>
      <w:r w:rsidR="00486C74" w:rsidRPr="00486C74">
        <w:rPr>
          <w:rFonts w:ascii="Times New Roman" w:hAnsi="Times New Roman" w:cs="Times New Roman"/>
          <w:sz w:val="24"/>
          <w:szCs w:val="24"/>
        </w:rPr>
        <w:t>og nenastavnog</w:t>
      </w:r>
      <w:r w:rsidR="00D638AE" w:rsidRPr="00486C74">
        <w:rPr>
          <w:rFonts w:ascii="Times New Roman" w:hAnsi="Times New Roman" w:cs="Times New Roman"/>
          <w:sz w:val="24"/>
          <w:szCs w:val="24"/>
        </w:rPr>
        <w:t xml:space="preserve"> </w:t>
      </w:r>
      <w:r w:rsidR="00486C74" w:rsidRPr="00486C74">
        <w:rPr>
          <w:rFonts w:ascii="Times New Roman" w:hAnsi="Times New Roman" w:cs="Times New Roman"/>
          <w:sz w:val="24"/>
          <w:szCs w:val="24"/>
        </w:rPr>
        <w:t>osoblja</w:t>
      </w:r>
      <w:r w:rsidR="00D638AE" w:rsidRPr="00486C74">
        <w:rPr>
          <w:rFonts w:ascii="Times New Roman" w:hAnsi="Times New Roman" w:cs="Times New Roman"/>
          <w:sz w:val="24"/>
          <w:szCs w:val="24"/>
        </w:rPr>
        <w:t xml:space="preserve"> u svrhu </w:t>
      </w:r>
      <w:r w:rsidR="00486C74" w:rsidRPr="00486C74">
        <w:rPr>
          <w:rFonts w:ascii="Times New Roman" w:hAnsi="Times New Roman" w:cs="Times New Roman"/>
          <w:sz w:val="24"/>
          <w:szCs w:val="24"/>
        </w:rPr>
        <w:t>podučavanja.</w:t>
      </w:r>
      <w:r w:rsidR="00D638AE" w:rsidRPr="00486C74">
        <w:rPr>
          <w:rFonts w:ascii="Times New Roman" w:hAnsi="Times New Roman" w:cs="Times New Roman"/>
          <w:sz w:val="24"/>
          <w:szCs w:val="24"/>
        </w:rPr>
        <w:t xml:space="preserve"> </w:t>
      </w:r>
    </w:p>
    <w:p w14:paraId="5A431039" w14:textId="0EF948DA" w:rsidR="004C0B3A" w:rsidRDefault="00AB79C2" w:rsidP="00CD62A6">
      <w:pPr>
        <w:jc w:val="both"/>
        <w:rPr>
          <w:rStyle w:val="Hiperveza"/>
          <w:rFonts w:ascii="Times New Roman" w:hAnsi="Times New Roman" w:cs="Times New Roman"/>
          <w:sz w:val="24"/>
          <w:szCs w:val="24"/>
        </w:rPr>
      </w:pPr>
      <w:r w:rsidRPr="00026712">
        <w:rPr>
          <w:rFonts w:ascii="Times New Roman" w:hAnsi="Times New Roman" w:cs="Times New Roman"/>
          <w:sz w:val="24"/>
          <w:szCs w:val="24"/>
        </w:rPr>
        <w:t>Mobilnost u svrhu podučavanja moguća je isključivo prema inozemnim partnerskim</w:t>
      </w:r>
      <w:r w:rsidR="00CD62A6">
        <w:rPr>
          <w:rFonts w:ascii="Times New Roman" w:hAnsi="Times New Roman" w:cs="Times New Roman"/>
          <w:sz w:val="24"/>
          <w:szCs w:val="24"/>
        </w:rPr>
        <w:t xml:space="preserve"> </w:t>
      </w:r>
      <w:r w:rsidRPr="00026712">
        <w:rPr>
          <w:rFonts w:ascii="Times New Roman" w:hAnsi="Times New Roman" w:cs="Times New Roman"/>
          <w:sz w:val="24"/>
          <w:szCs w:val="24"/>
        </w:rPr>
        <w:t>visokoškolskim</w:t>
      </w:r>
      <w:r w:rsidR="00CD62A6">
        <w:rPr>
          <w:rFonts w:ascii="Times New Roman" w:hAnsi="Times New Roman" w:cs="Times New Roman"/>
          <w:sz w:val="24"/>
          <w:szCs w:val="24"/>
        </w:rPr>
        <w:t xml:space="preserve"> </w:t>
      </w:r>
      <w:r w:rsidRPr="00026712">
        <w:rPr>
          <w:rFonts w:ascii="Times New Roman" w:hAnsi="Times New Roman" w:cs="Times New Roman"/>
          <w:sz w:val="24"/>
          <w:szCs w:val="24"/>
        </w:rPr>
        <w:t>ustanovama s kojima Veleučilište ima potpisan Erasmus+ međuinstitucijski ugovor o suradnji</w:t>
      </w:r>
      <w:r w:rsidR="00CD62A6">
        <w:rPr>
          <w:rFonts w:ascii="Times New Roman" w:hAnsi="Times New Roman" w:cs="Times New Roman"/>
          <w:sz w:val="24"/>
          <w:szCs w:val="24"/>
        </w:rPr>
        <w:t xml:space="preserve"> </w:t>
      </w:r>
      <w:r w:rsidRPr="00026712">
        <w:rPr>
          <w:rFonts w:ascii="Times New Roman" w:hAnsi="Times New Roman" w:cs="Times New Roman"/>
          <w:sz w:val="24"/>
          <w:szCs w:val="24"/>
        </w:rPr>
        <w:t>(</w:t>
      </w:r>
      <w:hyperlink r:id="rId11" w:history="1">
        <w:r w:rsidRPr="00CD62A6">
          <w:rPr>
            <w:rStyle w:val="Hiperveza"/>
            <w:rFonts w:ascii="Times New Roman" w:hAnsi="Times New Roman" w:cs="Times New Roman"/>
            <w:sz w:val="24"/>
            <w:szCs w:val="24"/>
          </w:rPr>
          <w:t>Međunarodna suradnja/Mobilnost osoblja/Bilateralni ugovori).</w:t>
        </w:r>
      </w:hyperlink>
      <w:r w:rsidR="004C0B3A">
        <w:rPr>
          <w:rStyle w:val="Hiperveza"/>
          <w:rFonts w:ascii="Times New Roman" w:hAnsi="Times New Roman" w:cs="Times New Roman"/>
          <w:sz w:val="24"/>
          <w:szCs w:val="24"/>
        </w:rPr>
        <w:t xml:space="preserve"> </w:t>
      </w:r>
    </w:p>
    <w:p w14:paraId="14DEC843" w14:textId="41B57E78" w:rsidR="009C39EB" w:rsidRDefault="004C0B3A" w:rsidP="00CD62A6">
      <w:pPr>
        <w:jc w:val="both"/>
        <w:rPr>
          <w:rFonts w:ascii="Times New Roman" w:hAnsi="Times New Roman" w:cs="Times New Roman"/>
          <w:sz w:val="24"/>
          <w:szCs w:val="24"/>
        </w:rPr>
      </w:pPr>
      <w:r>
        <w:rPr>
          <w:rFonts w:ascii="Times New Roman" w:hAnsi="Times New Roman" w:cs="Times New Roman"/>
          <w:sz w:val="24"/>
          <w:szCs w:val="24"/>
        </w:rPr>
        <w:t>Nastavno osoblje ima mogućnost spojiti podučavanj</w:t>
      </w:r>
      <w:r w:rsidR="009C39EB">
        <w:rPr>
          <w:rFonts w:ascii="Times New Roman" w:hAnsi="Times New Roman" w:cs="Times New Roman"/>
          <w:sz w:val="24"/>
          <w:szCs w:val="24"/>
        </w:rPr>
        <w:t>e i osposobljavanje tijekom iste mobilnosti.</w:t>
      </w:r>
    </w:p>
    <w:p w14:paraId="1DD9E101" w14:textId="68069728" w:rsidR="009C39EB" w:rsidRDefault="00AB79C2" w:rsidP="00CD62A6">
      <w:pPr>
        <w:jc w:val="both"/>
      </w:pPr>
      <w:r w:rsidRPr="00026712">
        <w:rPr>
          <w:rFonts w:ascii="Times New Roman" w:hAnsi="Times New Roman" w:cs="Times New Roman"/>
          <w:sz w:val="24"/>
          <w:szCs w:val="24"/>
        </w:rPr>
        <w:lastRenderedPageBreak/>
        <w:t xml:space="preserve">Za mobilnosti u svrhu osposobljavanja međuinstitucijski sporazum nije potreban, no ako se </w:t>
      </w:r>
      <w:r w:rsidR="00EA5878">
        <w:rPr>
          <w:rFonts w:ascii="Times New Roman" w:hAnsi="Times New Roman" w:cs="Times New Roman"/>
          <w:sz w:val="24"/>
          <w:szCs w:val="24"/>
        </w:rPr>
        <w:t>osposobljavanje</w:t>
      </w:r>
      <w:r w:rsidRPr="00026712">
        <w:rPr>
          <w:rFonts w:ascii="Times New Roman" w:hAnsi="Times New Roman" w:cs="Times New Roman"/>
          <w:sz w:val="24"/>
          <w:szCs w:val="24"/>
        </w:rPr>
        <w:t xml:space="preserve"> ostvaruje na visokoškolskoj ustanovi </w:t>
      </w:r>
      <w:r w:rsidRPr="00CD62A6">
        <w:rPr>
          <w:rFonts w:ascii="Times New Roman" w:hAnsi="Times New Roman" w:cs="Times New Roman"/>
          <w:sz w:val="24"/>
          <w:szCs w:val="24"/>
        </w:rPr>
        <w:t xml:space="preserve">ona mora biti nositeljica Erasmus povelje </w:t>
      </w:r>
      <w:r w:rsidR="004F37FE">
        <w:rPr>
          <w:rFonts w:ascii="Times New Roman" w:hAnsi="Times New Roman" w:cs="Times New Roman"/>
          <w:sz w:val="24"/>
          <w:szCs w:val="24"/>
        </w:rPr>
        <w:t>u</w:t>
      </w:r>
      <w:r w:rsidRPr="00CD62A6">
        <w:rPr>
          <w:rFonts w:ascii="Times New Roman" w:hAnsi="Times New Roman" w:cs="Times New Roman"/>
          <w:sz w:val="24"/>
          <w:szCs w:val="24"/>
        </w:rPr>
        <w:t xml:space="preserve"> visoko</w:t>
      </w:r>
      <w:r w:rsidR="004F37FE">
        <w:rPr>
          <w:rFonts w:ascii="Times New Roman" w:hAnsi="Times New Roman" w:cs="Times New Roman"/>
          <w:sz w:val="24"/>
          <w:szCs w:val="24"/>
        </w:rPr>
        <w:t>m</w:t>
      </w:r>
      <w:r w:rsidRPr="00CD62A6">
        <w:rPr>
          <w:rFonts w:ascii="Times New Roman" w:hAnsi="Times New Roman" w:cs="Times New Roman"/>
          <w:sz w:val="24"/>
          <w:szCs w:val="24"/>
        </w:rPr>
        <w:t xml:space="preserve"> obrazovanj</w:t>
      </w:r>
      <w:r w:rsidR="004F37FE">
        <w:rPr>
          <w:rFonts w:ascii="Times New Roman" w:hAnsi="Times New Roman" w:cs="Times New Roman"/>
          <w:sz w:val="24"/>
          <w:szCs w:val="24"/>
        </w:rPr>
        <w:t>u</w:t>
      </w:r>
      <w:r w:rsidRPr="00CD62A6">
        <w:rPr>
          <w:rFonts w:ascii="Times New Roman" w:hAnsi="Times New Roman" w:cs="Times New Roman"/>
          <w:sz w:val="24"/>
          <w:szCs w:val="24"/>
        </w:rPr>
        <w:t>.</w:t>
      </w:r>
      <w:r w:rsidR="003B1B66" w:rsidRPr="003B1B66">
        <w:t xml:space="preserve"> </w:t>
      </w:r>
    </w:p>
    <w:p w14:paraId="0D86992A" w14:textId="4A3F514E" w:rsidR="00E23BC0" w:rsidRPr="009C39EB" w:rsidRDefault="003B1B66" w:rsidP="00CD62A6">
      <w:pPr>
        <w:jc w:val="both"/>
        <w:rPr>
          <w:rFonts w:ascii="Times New Roman" w:hAnsi="Times New Roman" w:cs="Times New Roman"/>
          <w:color w:val="0563C1" w:themeColor="hyperlink"/>
          <w:sz w:val="24"/>
          <w:szCs w:val="24"/>
          <w:u w:val="single"/>
        </w:rPr>
      </w:pPr>
      <w:r w:rsidRPr="003B1B66">
        <w:rPr>
          <w:rFonts w:ascii="Times New Roman" w:hAnsi="Times New Roman" w:cs="Times New Roman"/>
          <w:sz w:val="24"/>
          <w:szCs w:val="24"/>
        </w:rPr>
        <w:t xml:space="preserve">Osposobljavanje može uključivati stručno usavršavanje prema modelu </w:t>
      </w:r>
      <w:r w:rsidRPr="004B31AC">
        <w:rPr>
          <w:rFonts w:ascii="Times New Roman" w:hAnsi="Times New Roman" w:cs="Times New Roman"/>
          <w:i/>
          <w:iCs/>
          <w:sz w:val="24"/>
          <w:szCs w:val="24"/>
        </w:rPr>
        <w:t>„job-shadowing“</w:t>
      </w:r>
      <w:r w:rsidRPr="003B1B66">
        <w:rPr>
          <w:rFonts w:ascii="Times New Roman" w:hAnsi="Times New Roman" w:cs="Times New Roman"/>
          <w:sz w:val="24"/>
          <w:szCs w:val="24"/>
        </w:rPr>
        <w:t xml:space="preserve"> tj. praćenja rada kolega, pohađanje strukturiranog tečaja</w:t>
      </w:r>
      <w:r w:rsidR="004B31AC">
        <w:rPr>
          <w:rFonts w:ascii="Times New Roman" w:hAnsi="Times New Roman" w:cs="Times New Roman"/>
          <w:sz w:val="24"/>
          <w:szCs w:val="24"/>
        </w:rPr>
        <w:t xml:space="preserve"> ili</w:t>
      </w:r>
      <w:r w:rsidRPr="003B1B66">
        <w:rPr>
          <w:rFonts w:ascii="Times New Roman" w:hAnsi="Times New Roman" w:cs="Times New Roman"/>
          <w:sz w:val="24"/>
          <w:szCs w:val="24"/>
        </w:rPr>
        <w:t xml:space="preserve"> radionice usmjerenog na profesionalne potrebe sudionika. Cilj osposobljavanja je učenje novih i inovativnih metoda učenja i podučavanja, stoga konferencija ili bilo koji drugi oblici aktivnosti usmjereni na specifično područje nisu prihvatljivi.</w:t>
      </w:r>
    </w:p>
    <w:p w14:paraId="15B170BB" w14:textId="0A5C2F13" w:rsidR="00AB79C2" w:rsidRPr="00026712" w:rsidRDefault="00AB79C2" w:rsidP="00CD62A6">
      <w:pPr>
        <w:jc w:val="both"/>
        <w:rPr>
          <w:rFonts w:ascii="Times New Roman" w:hAnsi="Times New Roman" w:cs="Times New Roman"/>
          <w:b/>
          <w:bCs/>
          <w:sz w:val="24"/>
          <w:szCs w:val="24"/>
        </w:rPr>
      </w:pPr>
      <w:r w:rsidRPr="00026712">
        <w:rPr>
          <w:rFonts w:ascii="Times New Roman" w:hAnsi="Times New Roman" w:cs="Times New Roman"/>
          <w:b/>
          <w:bCs/>
          <w:sz w:val="24"/>
          <w:szCs w:val="24"/>
        </w:rPr>
        <w:t>3. TRAJANJE MOBILNOSTI</w:t>
      </w:r>
    </w:p>
    <w:p w14:paraId="1B47DF5D" w14:textId="7A1EF66C" w:rsidR="00AB79C2" w:rsidRPr="00026712" w:rsidRDefault="007C58E5" w:rsidP="00CD62A6">
      <w:pPr>
        <w:jc w:val="both"/>
        <w:rPr>
          <w:rFonts w:ascii="Times New Roman" w:hAnsi="Times New Roman" w:cs="Times New Roman"/>
          <w:sz w:val="24"/>
          <w:szCs w:val="24"/>
        </w:rPr>
      </w:pPr>
      <w:r>
        <w:rPr>
          <w:rFonts w:ascii="Times New Roman" w:hAnsi="Times New Roman" w:cs="Times New Roman"/>
          <w:sz w:val="24"/>
          <w:szCs w:val="24"/>
        </w:rPr>
        <w:t xml:space="preserve">Mobilnost osoblja u svrhu podučavanja i osposobljavanja može trajati </w:t>
      </w:r>
      <w:r w:rsidRPr="007C58E5">
        <w:rPr>
          <w:rFonts w:ascii="Times New Roman" w:hAnsi="Times New Roman" w:cs="Times New Roman"/>
          <w:b/>
          <w:bCs/>
          <w:sz w:val="24"/>
          <w:szCs w:val="24"/>
        </w:rPr>
        <w:t xml:space="preserve">najkraće </w:t>
      </w:r>
      <w:r w:rsidR="00AB79C2" w:rsidRPr="007C58E5">
        <w:rPr>
          <w:rFonts w:ascii="Times New Roman" w:hAnsi="Times New Roman" w:cs="Times New Roman"/>
          <w:b/>
          <w:bCs/>
          <w:sz w:val="24"/>
          <w:szCs w:val="24"/>
        </w:rPr>
        <w:t>2</w:t>
      </w:r>
      <w:r w:rsidR="00CD62A6" w:rsidRPr="007C58E5">
        <w:rPr>
          <w:rFonts w:ascii="Times New Roman" w:hAnsi="Times New Roman" w:cs="Times New Roman"/>
          <w:b/>
          <w:bCs/>
          <w:sz w:val="24"/>
          <w:szCs w:val="24"/>
        </w:rPr>
        <w:t xml:space="preserve"> </w:t>
      </w:r>
      <w:r w:rsidR="00AB79C2" w:rsidRPr="007C58E5">
        <w:rPr>
          <w:rFonts w:ascii="Times New Roman" w:hAnsi="Times New Roman" w:cs="Times New Roman"/>
          <w:b/>
          <w:bCs/>
          <w:sz w:val="24"/>
          <w:szCs w:val="24"/>
        </w:rPr>
        <w:t>dana, a najdulje do 2 mjeseca</w:t>
      </w:r>
      <w:r w:rsidR="00AB79C2" w:rsidRPr="00026712">
        <w:rPr>
          <w:rFonts w:ascii="Times New Roman" w:hAnsi="Times New Roman" w:cs="Times New Roman"/>
          <w:sz w:val="24"/>
          <w:szCs w:val="24"/>
        </w:rPr>
        <w:t xml:space="preserve"> (ne računajući dane provedene na putu). Trajanje mobilnosti je određeno i međuinstitucijskim ugovorima i sredstvima koja su dodijeljena od Nacionalne agencije.</w:t>
      </w:r>
      <w:r w:rsidR="00CF416A">
        <w:rPr>
          <w:rFonts w:ascii="Times New Roman" w:hAnsi="Times New Roman" w:cs="Times New Roman"/>
          <w:sz w:val="24"/>
          <w:szCs w:val="24"/>
        </w:rPr>
        <w:t xml:space="preserve"> U slučaju mobilnosti pozvanog inozemnog osoblja</w:t>
      </w:r>
      <w:r w:rsidR="003E58E1">
        <w:rPr>
          <w:rFonts w:ascii="Times New Roman" w:hAnsi="Times New Roman" w:cs="Times New Roman"/>
          <w:sz w:val="24"/>
          <w:szCs w:val="24"/>
        </w:rPr>
        <w:t>, minimalno trajanje mobilnosti iznosi 1 dan.</w:t>
      </w:r>
    </w:p>
    <w:p w14:paraId="696001A0" w14:textId="4323389A" w:rsidR="00AB79C2" w:rsidRPr="00026712" w:rsidRDefault="00AB79C2" w:rsidP="00CD62A6">
      <w:pPr>
        <w:jc w:val="both"/>
        <w:rPr>
          <w:rFonts w:ascii="Times New Roman" w:hAnsi="Times New Roman" w:cs="Times New Roman"/>
          <w:sz w:val="24"/>
          <w:szCs w:val="24"/>
        </w:rPr>
      </w:pPr>
      <w:r w:rsidRPr="00026712">
        <w:rPr>
          <w:rFonts w:ascii="Times New Roman" w:hAnsi="Times New Roman" w:cs="Times New Roman"/>
          <w:sz w:val="24"/>
          <w:szCs w:val="24"/>
        </w:rPr>
        <w:t xml:space="preserve">Uvjet za nastavno osoblje koje se prijavljuje za aktivnost podučavanja je održavanje </w:t>
      </w:r>
      <w:r w:rsidRPr="007C58E5">
        <w:rPr>
          <w:rFonts w:ascii="Times New Roman" w:hAnsi="Times New Roman" w:cs="Times New Roman"/>
          <w:b/>
          <w:bCs/>
          <w:sz w:val="24"/>
          <w:szCs w:val="24"/>
        </w:rPr>
        <w:t>najmanje 8 sati</w:t>
      </w:r>
      <w:r w:rsidR="00CD62A6" w:rsidRPr="007C58E5">
        <w:rPr>
          <w:rFonts w:ascii="Times New Roman" w:hAnsi="Times New Roman" w:cs="Times New Roman"/>
          <w:b/>
          <w:bCs/>
          <w:sz w:val="24"/>
          <w:szCs w:val="24"/>
        </w:rPr>
        <w:t xml:space="preserve"> </w:t>
      </w:r>
      <w:r w:rsidRPr="007C58E5">
        <w:rPr>
          <w:rFonts w:ascii="Times New Roman" w:hAnsi="Times New Roman" w:cs="Times New Roman"/>
          <w:b/>
          <w:bCs/>
          <w:sz w:val="24"/>
          <w:szCs w:val="24"/>
        </w:rPr>
        <w:t>nastave tjedno</w:t>
      </w:r>
      <w:r w:rsidR="005825E4">
        <w:rPr>
          <w:rFonts w:ascii="Times New Roman" w:hAnsi="Times New Roman" w:cs="Times New Roman"/>
          <w:b/>
          <w:bCs/>
          <w:sz w:val="24"/>
          <w:szCs w:val="24"/>
        </w:rPr>
        <w:t xml:space="preserve">  </w:t>
      </w:r>
      <w:r w:rsidR="005825E4" w:rsidRPr="005825E4">
        <w:rPr>
          <w:rFonts w:ascii="Times New Roman" w:hAnsi="Times New Roman" w:cs="Times New Roman"/>
          <w:sz w:val="24"/>
          <w:szCs w:val="24"/>
        </w:rPr>
        <w:t>(ili za bilo koje kraće razdoblje boravka)</w:t>
      </w:r>
      <w:r w:rsidRPr="005825E4">
        <w:rPr>
          <w:rFonts w:ascii="Times New Roman" w:hAnsi="Times New Roman" w:cs="Times New Roman"/>
          <w:sz w:val="24"/>
          <w:szCs w:val="24"/>
        </w:rPr>
        <w:t>.</w:t>
      </w:r>
      <w:r w:rsidRPr="00026712">
        <w:rPr>
          <w:rFonts w:ascii="Times New Roman" w:hAnsi="Times New Roman" w:cs="Times New Roman"/>
          <w:sz w:val="24"/>
          <w:szCs w:val="24"/>
        </w:rPr>
        <w:t xml:space="preserve"> Mora postojati ravnoteža između broja dana provedenih na aktivnosti i sati održane</w:t>
      </w:r>
      <w:r w:rsidR="00CD62A6">
        <w:rPr>
          <w:rFonts w:ascii="Times New Roman" w:hAnsi="Times New Roman" w:cs="Times New Roman"/>
          <w:sz w:val="24"/>
          <w:szCs w:val="24"/>
        </w:rPr>
        <w:t xml:space="preserve"> </w:t>
      </w:r>
      <w:r w:rsidRPr="00026712">
        <w:rPr>
          <w:rFonts w:ascii="Times New Roman" w:hAnsi="Times New Roman" w:cs="Times New Roman"/>
          <w:sz w:val="24"/>
          <w:szCs w:val="24"/>
        </w:rPr>
        <w:t>nastave.</w:t>
      </w:r>
      <w:r w:rsidR="00C20855">
        <w:rPr>
          <w:rFonts w:ascii="Times New Roman" w:hAnsi="Times New Roman" w:cs="Times New Roman"/>
          <w:sz w:val="24"/>
          <w:szCs w:val="24"/>
        </w:rPr>
        <w:t xml:space="preserve"> Ako se podučavanje kombinira s osposobljavanjem</w:t>
      </w:r>
      <w:r w:rsidR="008302CD">
        <w:rPr>
          <w:rFonts w:ascii="Times New Roman" w:hAnsi="Times New Roman" w:cs="Times New Roman"/>
          <w:sz w:val="24"/>
          <w:szCs w:val="24"/>
        </w:rPr>
        <w:t xml:space="preserve"> tijekom iste mobilnosti, najmanji broj sati podučavanj</w:t>
      </w:r>
      <w:r w:rsidR="005825E4">
        <w:rPr>
          <w:rFonts w:ascii="Times New Roman" w:hAnsi="Times New Roman" w:cs="Times New Roman"/>
          <w:sz w:val="24"/>
          <w:szCs w:val="24"/>
        </w:rPr>
        <w:t>a</w:t>
      </w:r>
      <w:r w:rsidR="008302CD">
        <w:rPr>
          <w:rFonts w:ascii="Times New Roman" w:hAnsi="Times New Roman" w:cs="Times New Roman"/>
          <w:sz w:val="24"/>
          <w:szCs w:val="24"/>
        </w:rPr>
        <w:t xml:space="preserve"> smanjuje se </w:t>
      </w:r>
      <w:r w:rsidR="005825E4">
        <w:rPr>
          <w:rFonts w:ascii="Times New Roman" w:hAnsi="Times New Roman" w:cs="Times New Roman"/>
          <w:sz w:val="24"/>
          <w:szCs w:val="24"/>
        </w:rPr>
        <w:t>na</w:t>
      </w:r>
      <w:r w:rsidR="004F6094">
        <w:rPr>
          <w:rFonts w:ascii="Times New Roman" w:hAnsi="Times New Roman" w:cs="Times New Roman"/>
          <w:sz w:val="24"/>
          <w:szCs w:val="24"/>
        </w:rPr>
        <w:t xml:space="preserve"> 4 sata tjedno.</w:t>
      </w:r>
      <w:r w:rsidR="00607F15">
        <w:rPr>
          <w:rFonts w:ascii="Times New Roman" w:hAnsi="Times New Roman" w:cs="Times New Roman"/>
          <w:sz w:val="24"/>
          <w:szCs w:val="24"/>
        </w:rPr>
        <w:t xml:space="preserve"> Obveza od najmanje 8 sati nastave ne odnosi se na pozvano</w:t>
      </w:r>
      <w:r w:rsidR="00CF416A">
        <w:rPr>
          <w:rFonts w:ascii="Times New Roman" w:hAnsi="Times New Roman" w:cs="Times New Roman"/>
          <w:sz w:val="24"/>
          <w:szCs w:val="24"/>
        </w:rPr>
        <w:t xml:space="preserve"> inozemno osoblje.</w:t>
      </w:r>
    </w:p>
    <w:p w14:paraId="4F40D484" w14:textId="7706691B" w:rsidR="00AB79C2" w:rsidRPr="00026712" w:rsidRDefault="00AB79C2" w:rsidP="00CD62A6">
      <w:pPr>
        <w:jc w:val="both"/>
        <w:rPr>
          <w:rFonts w:ascii="Times New Roman" w:hAnsi="Times New Roman" w:cs="Times New Roman"/>
          <w:sz w:val="24"/>
          <w:szCs w:val="24"/>
        </w:rPr>
      </w:pPr>
      <w:r w:rsidRPr="00026712">
        <w:rPr>
          <w:rFonts w:ascii="Times New Roman" w:hAnsi="Times New Roman" w:cs="Times New Roman"/>
          <w:sz w:val="24"/>
          <w:szCs w:val="24"/>
        </w:rPr>
        <w:t>Započeta aktivnost mora se održati u kontinuitetu te se ne može prekidati, osim ako za to postoje</w:t>
      </w:r>
      <w:r w:rsidR="00CD62A6">
        <w:rPr>
          <w:rFonts w:ascii="Times New Roman" w:hAnsi="Times New Roman" w:cs="Times New Roman"/>
          <w:sz w:val="24"/>
          <w:szCs w:val="24"/>
        </w:rPr>
        <w:t xml:space="preserve"> </w:t>
      </w:r>
      <w:r w:rsidRPr="00026712">
        <w:rPr>
          <w:rFonts w:ascii="Times New Roman" w:hAnsi="Times New Roman" w:cs="Times New Roman"/>
          <w:sz w:val="24"/>
          <w:szCs w:val="24"/>
        </w:rPr>
        <w:t>objektivni razlozi.</w:t>
      </w:r>
    </w:p>
    <w:p w14:paraId="4328AAD5" w14:textId="55E3896C" w:rsidR="00AB79C2" w:rsidRPr="00026712" w:rsidRDefault="00AB79C2" w:rsidP="007C58E5">
      <w:pPr>
        <w:jc w:val="both"/>
        <w:rPr>
          <w:rFonts w:ascii="Times New Roman" w:hAnsi="Times New Roman" w:cs="Times New Roman"/>
          <w:sz w:val="24"/>
          <w:szCs w:val="24"/>
        </w:rPr>
      </w:pPr>
      <w:r w:rsidRPr="00026712">
        <w:rPr>
          <w:rFonts w:ascii="Times New Roman" w:hAnsi="Times New Roman" w:cs="Times New Roman"/>
          <w:sz w:val="24"/>
          <w:szCs w:val="24"/>
        </w:rPr>
        <w:t xml:space="preserve">Svo osoblje ima mogućnost </w:t>
      </w:r>
      <w:r w:rsidRPr="00CD62A6">
        <w:rPr>
          <w:rFonts w:ascii="Times New Roman" w:hAnsi="Times New Roman" w:cs="Times New Roman"/>
          <w:b/>
          <w:bCs/>
          <w:sz w:val="24"/>
          <w:szCs w:val="24"/>
        </w:rPr>
        <w:t>koristiti i kombiniranu (blended) mobilnost.</w:t>
      </w:r>
      <w:r w:rsidRPr="00026712">
        <w:rPr>
          <w:rFonts w:ascii="Times New Roman" w:hAnsi="Times New Roman" w:cs="Times New Roman"/>
          <w:sz w:val="24"/>
          <w:szCs w:val="24"/>
        </w:rPr>
        <w:t xml:space="preserve"> Format</w:t>
      </w:r>
      <w:r w:rsidR="00CD62A6">
        <w:rPr>
          <w:rFonts w:ascii="Times New Roman" w:hAnsi="Times New Roman" w:cs="Times New Roman"/>
          <w:sz w:val="24"/>
          <w:szCs w:val="24"/>
        </w:rPr>
        <w:t xml:space="preserve"> </w:t>
      </w:r>
      <w:r w:rsidRPr="00026712">
        <w:rPr>
          <w:rFonts w:ascii="Times New Roman" w:hAnsi="Times New Roman" w:cs="Times New Roman"/>
          <w:sz w:val="24"/>
          <w:szCs w:val="24"/>
        </w:rPr>
        <w:t xml:space="preserve">podrazumijeva kratkoročnu fizičku mobilnost </w:t>
      </w:r>
      <w:r w:rsidR="007C58E5">
        <w:rPr>
          <w:rFonts w:ascii="Times New Roman" w:hAnsi="Times New Roman" w:cs="Times New Roman"/>
          <w:sz w:val="24"/>
          <w:szCs w:val="24"/>
        </w:rPr>
        <w:t>(</w:t>
      </w:r>
      <w:r w:rsidR="007C58E5" w:rsidRPr="00740488">
        <w:rPr>
          <w:rFonts w:ascii="Times New Roman" w:hAnsi="Times New Roman" w:cs="Times New Roman"/>
          <w:b/>
          <w:bCs/>
          <w:sz w:val="24"/>
          <w:szCs w:val="24"/>
        </w:rPr>
        <w:t>od 5 do 30 dana)</w:t>
      </w:r>
      <w:r w:rsidR="007C58E5">
        <w:rPr>
          <w:rFonts w:ascii="Times New Roman" w:hAnsi="Times New Roman" w:cs="Times New Roman"/>
          <w:sz w:val="24"/>
          <w:szCs w:val="24"/>
        </w:rPr>
        <w:t xml:space="preserve"> </w:t>
      </w:r>
      <w:r w:rsidRPr="00026712">
        <w:rPr>
          <w:rFonts w:ascii="Times New Roman" w:hAnsi="Times New Roman" w:cs="Times New Roman"/>
          <w:sz w:val="24"/>
          <w:szCs w:val="24"/>
        </w:rPr>
        <w:t xml:space="preserve">kombiniranu </w:t>
      </w:r>
      <w:r w:rsidRPr="00740488">
        <w:rPr>
          <w:rFonts w:ascii="Times New Roman" w:hAnsi="Times New Roman" w:cs="Times New Roman"/>
          <w:b/>
          <w:bCs/>
          <w:sz w:val="24"/>
          <w:szCs w:val="24"/>
        </w:rPr>
        <w:t>s obaveznom virtualnom komponentnom</w:t>
      </w:r>
      <w:r w:rsidRPr="00026712">
        <w:rPr>
          <w:rFonts w:ascii="Times New Roman" w:hAnsi="Times New Roman" w:cs="Times New Roman"/>
          <w:sz w:val="24"/>
          <w:szCs w:val="24"/>
        </w:rPr>
        <w:t xml:space="preserve"> prije, tijekom i/ili nakon fizičkog dijela mobilnosti.</w:t>
      </w:r>
      <w:r w:rsidR="00BB2F9A">
        <w:rPr>
          <w:rFonts w:ascii="Times New Roman" w:hAnsi="Times New Roman" w:cs="Times New Roman"/>
          <w:sz w:val="24"/>
          <w:szCs w:val="24"/>
        </w:rPr>
        <w:t xml:space="preserve"> Kombinirana mobilnost može se ostvariti i u sklopu kombiniranog intenzivnog tečaja – BIP</w:t>
      </w:r>
      <w:r w:rsidR="00D766F2">
        <w:rPr>
          <w:rFonts w:ascii="Times New Roman" w:hAnsi="Times New Roman" w:cs="Times New Roman"/>
          <w:sz w:val="24"/>
          <w:szCs w:val="24"/>
        </w:rPr>
        <w:t>-a</w:t>
      </w:r>
      <w:r w:rsidR="00BB2F9A">
        <w:rPr>
          <w:rFonts w:ascii="Times New Roman" w:hAnsi="Times New Roman" w:cs="Times New Roman"/>
          <w:sz w:val="24"/>
          <w:szCs w:val="24"/>
        </w:rPr>
        <w:t xml:space="preserve"> </w:t>
      </w:r>
      <w:r w:rsidR="00BB2F9A" w:rsidRPr="00D766F2">
        <w:rPr>
          <w:rFonts w:ascii="Times New Roman" w:hAnsi="Times New Roman" w:cs="Times New Roman"/>
          <w:i/>
          <w:iCs/>
          <w:sz w:val="24"/>
          <w:szCs w:val="24"/>
        </w:rPr>
        <w:t>(Blended Intensive Programme</w:t>
      </w:r>
      <w:r w:rsidR="00BB2F9A">
        <w:rPr>
          <w:rFonts w:ascii="Times New Roman" w:hAnsi="Times New Roman" w:cs="Times New Roman"/>
          <w:sz w:val="24"/>
          <w:szCs w:val="24"/>
        </w:rPr>
        <w:t>).</w:t>
      </w:r>
    </w:p>
    <w:p w14:paraId="0A2E7850" w14:textId="68C1B19F" w:rsidR="00AB79C2" w:rsidRPr="007C58E5" w:rsidRDefault="00AB79C2" w:rsidP="00AB79C2">
      <w:pPr>
        <w:rPr>
          <w:rFonts w:ascii="Times New Roman" w:hAnsi="Times New Roman" w:cs="Times New Roman"/>
          <w:sz w:val="24"/>
          <w:szCs w:val="24"/>
          <w:u w:val="single"/>
        </w:rPr>
      </w:pPr>
      <w:r w:rsidRPr="007C58E5">
        <w:rPr>
          <w:rFonts w:ascii="Times New Roman" w:hAnsi="Times New Roman" w:cs="Times New Roman"/>
          <w:sz w:val="24"/>
          <w:szCs w:val="24"/>
          <w:u w:val="single"/>
        </w:rPr>
        <w:t xml:space="preserve">Mobilnost u sklopu ovog natječaja može se ostvariti </w:t>
      </w:r>
      <w:r w:rsidR="004F62AB" w:rsidRPr="002B4145">
        <w:rPr>
          <w:rFonts w:ascii="Times New Roman" w:hAnsi="Times New Roman" w:cs="Times New Roman"/>
          <w:b/>
          <w:bCs/>
          <w:sz w:val="24"/>
          <w:szCs w:val="24"/>
          <w:u w:val="single"/>
        </w:rPr>
        <w:t xml:space="preserve">od 1.lipnja 2024. a </w:t>
      </w:r>
      <w:r w:rsidRPr="002B4145">
        <w:rPr>
          <w:rFonts w:ascii="Times New Roman" w:hAnsi="Times New Roman" w:cs="Times New Roman"/>
          <w:b/>
          <w:bCs/>
          <w:sz w:val="24"/>
          <w:szCs w:val="24"/>
          <w:u w:val="single"/>
        </w:rPr>
        <w:t>najkasnije</w:t>
      </w:r>
      <w:r w:rsidRPr="007C58E5">
        <w:rPr>
          <w:rFonts w:ascii="Times New Roman" w:hAnsi="Times New Roman" w:cs="Times New Roman"/>
          <w:sz w:val="24"/>
          <w:szCs w:val="24"/>
          <w:u w:val="single"/>
        </w:rPr>
        <w:t xml:space="preserve"> </w:t>
      </w:r>
      <w:r w:rsidRPr="007C58E5">
        <w:rPr>
          <w:rFonts w:ascii="Times New Roman" w:hAnsi="Times New Roman" w:cs="Times New Roman"/>
          <w:b/>
          <w:bCs/>
          <w:sz w:val="24"/>
          <w:szCs w:val="24"/>
          <w:u w:val="single"/>
        </w:rPr>
        <w:t xml:space="preserve">do </w:t>
      </w:r>
      <w:r w:rsidR="004F62AB">
        <w:rPr>
          <w:rFonts w:ascii="Times New Roman" w:hAnsi="Times New Roman" w:cs="Times New Roman"/>
          <w:b/>
          <w:bCs/>
          <w:sz w:val="24"/>
          <w:szCs w:val="24"/>
          <w:u w:val="single"/>
        </w:rPr>
        <w:t>31.srpnja 2026</w:t>
      </w:r>
      <w:r w:rsidR="007C58E5" w:rsidRPr="007C58E5">
        <w:rPr>
          <w:rFonts w:ascii="Times New Roman" w:hAnsi="Times New Roman" w:cs="Times New Roman"/>
          <w:b/>
          <w:bCs/>
          <w:sz w:val="24"/>
          <w:szCs w:val="24"/>
          <w:u w:val="single"/>
        </w:rPr>
        <w:t>.</w:t>
      </w:r>
    </w:p>
    <w:p w14:paraId="33CA3AC1" w14:textId="77777777" w:rsidR="00AB79C2" w:rsidRPr="00026712" w:rsidRDefault="00AB79C2" w:rsidP="00AB79C2">
      <w:pPr>
        <w:rPr>
          <w:rFonts w:ascii="Times New Roman" w:hAnsi="Times New Roman" w:cs="Times New Roman"/>
          <w:b/>
          <w:bCs/>
          <w:sz w:val="24"/>
          <w:szCs w:val="24"/>
        </w:rPr>
      </w:pPr>
      <w:r w:rsidRPr="00026712">
        <w:rPr>
          <w:rFonts w:ascii="Times New Roman" w:hAnsi="Times New Roman" w:cs="Times New Roman"/>
          <w:b/>
          <w:bCs/>
          <w:sz w:val="24"/>
          <w:szCs w:val="24"/>
        </w:rPr>
        <w:t>4. TKO SE MOŽE PRIJAVITI</w:t>
      </w:r>
    </w:p>
    <w:p w14:paraId="658F4757" w14:textId="6A9C8DE3" w:rsidR="00AB79C2" w:rsidRPr="00026712" w:rsidRDefault="00AB79C2" w:rsidP="007C58E5">
      <w:pPr>
        <w:jc w:val="both"/>
        <w:rPr>
          <w:rFonts w:ascii="Times New Roman" w:hAnsi="Times New Roman" w:cs="Times New Roman"/>
          <w:sz w:val="24"/>
          <w:szCs w:val="24"/>
        </w:rPr>
      </w:pPr>
      <w:r w:rsidRPr="00026712">
        <w:rPr>
          <w:rFonts w:ascii="Times New Roman" w:hAnsi="Times New Roman" w:cs="Times New Roman"/>
          <w:sz w:val="24"/>
          <w:szCs w:val="24"/>
        </w:rPr>
        <w:t>Na natječaj se mogu prijaviti svi zaposlenici Zdravstvenog veleučilišta zaposleni temeljem Ugovora o</w:t>
      </w:r>
      <w:r w:rsidR="007C58E5">
        <w:rPr>
          <w:rFonts w:ascii="Times New Roman" w:hAnsi="Times New Roman" w:cs="Times New Roman"/>
          <w:sz w:val="24"/>
          <w:szCs w:val="24"/>
        </w:rPr>
        <w:t xml:space="preserve"> </w:t>
      </w:r>
      <w:r w:rsidRPr="00026712">
        <w:rPr>
          <w:rFonts w:ascii="Times New Roman" w:hAnsi="Times New Roman" w:cs="Times New Roman"/>
          <w:sz w:val="24"/>
          <w:szCs w:val="24"/>
        </w:rPr>
        <w:t>radu, kao i vanjski suradnici koji sa Veleučilištem imaju potpisan Ugovor o djelu, tj. osobe u znanstveno</w:t>
      </w:r>
      <w:r w:rsidR="007C58E5">
        <w:rPr>
          <w:rFonts w:ascii="Times New Roman" w:hAnsi="Times New Roman" w:cs="Times New Roman"/>
          <w:sz w:val="24"/>
          <w:szCs w:val="24"/>
        </w:rPr>
        <w:t>-</w:t>
      </w:r>
      <w:r w:rsidRPr="00026712">
        <w:rPr>
          <w:rFonts w:ascii="Times New Roman" w:hAnsi="Times New Roman" w:cs="Times New Roman"/>
          <w:sz w:val="24"/>
          <w:szCs w:val="24"/>
        </w:rPr>
        <w:t>nastavnim i nastavnim zvanjima te u suradničkim zvanjima asistenata, kao i znanstveni novaci koji su uključeni u izvedbu nastave</w:t>
      </w:r>
      <w:r w:rsidR="00AC2D7C">
        <w:rPr>
          <w:rFonts w:ascii="Times New Roman" w:hAnsi="Times New Roman" w:cs="Times New Roman"/>
          <w:sz w:val="24"/>
          <w:szCs w:val="24"/>
        </w:rPr>
        <w:t>,</w:t>
      </w:r>
      <w:r w:rsidRPr="00026712">
        <w:rPr>
          <w:rFonts w:ascii="Times New Roman" w:hAnsi="Times New Roman" w:cs="Times New Roman"/>
          <w:sz w:val="24"/>
          <w:szCs w:val="24"/>
        </w:rPr>
        <w:t xml:space="preserve"> te stručno i administrativno osoblje.</w:t>
      </w:r>
    </w:p>
    <w:p w14:paraId="44B0D110" w14:textId="77777777" w:rsidR="00AB79C2" w:rsidRPr="00026712" w:rsidRDefault="00AB79C2" w:rsidP="00AB79C2">
      <w:pPr>
        <w:rPr>
          <w:rFonts w:ascii="Times New Roman" w:hAnsi="Times New Roman" w:cs="Times New Roman"/>
          <w:b/>
          <w:bCs/>
          <w:sz w:val="24"/>
          <w:szCs w:val="24"/>
        </w:rPr>
      </w:pPr>
      <w:r w:rsidRPr="00026712">
        <w:rPr>
          <w:rFonts w:ascii="Times New Roman" w:hAnsi="Times New Roman" w:cs="Times New Roman"/>
          <w:b/>
          <w:bCs/>
          <w:sz w:val="24"/>
          <w:szCs w:val="24"/>
        </w:rPr>
        <w:t>5. FINANCIJSKA POTPORA</w:t>
      </w:r>
    </w:p>
    <w:p w14:paraId="351382CF" w14:textId="77777777" w:rsidR="009E36F0" w:rsidRDefault="00AB79C2" w:rsidP="007C58E5">
      <w:pPr>
        <w:jc w:val="both"/>
      </w:pPr>
      <w:r w:rsidRPr="00026712">
        <w:rPr>
          <w:rFonts w:ascii="Times New Roman" w:hAnsi="Times New Roman" w:cs="Times New Roman"/>
          <w:sz w:val="24"/>
          <w:szCs w:val="24"/>
        </w:rPr>
        <w:t xml:space="preserve">Pojedinačna financijska potpora koja se dodjeljuje za mobilnost u sklopu Erasmus+ programa uključuje </w:t>
      </w:r>
      <w:r w:rsidRPr="008656D2">
        <w:rPr>
          <w:rFonts w:ascii="Times New Roman" w:hAnsi="Times New Roman" w:cs="Times New Roman"/>
          <w:sz w:val="24"/>
          <w:szCs w:val="24"/>
          <w:u w:val="single"/>
        </w:rPr>
        <w:t>iznose za troškove života i iznose za putne troškove</w:t>
      </w:r>
      <w:r w:rsidRPr="00026712">
        <w:rPr>
          <w:rFonts w:ascii="Times New Roman" w:hAnsi="Times New Roman" w:cs="Times New Roman"/>
          <w:sz w:val="24"/>
          <w:szCs w:val="24"/>
        </w:rPr>
        <w:t xml:space="preserve"> te služi kao </w:t>
      </w:r>
      <w:r w:rsidRPr="00445886">
        <w:rPr>
          <w:rFonts w:ascii="Times New Roman" w:hAnsi="Times New Roman" w:cs="Times New Roman"/>
          <w:b/>
          <w:bCs/>
          <w:sz w:val="24"/>
          <w:szCs w:val="24"/>
        </w:rPr>
        <w:t>sufinanciranje</w:t>
      </w:r>
      <w:r w:rsidRPr="00026712">
        <w:rPr>
          <w:rFonts w:ascii="Times New Roman" w:hAnsi="Times New Roman" w:cs="Times New Roman"/>
          <w:sz w:val="24"/>
          <w:szCs w:val="24"/>
        </w:rPr>
        <w:t xml:space="preserve"> aktivnost</w:t>
      </w:r>
      <w:r w:rsidR="00DE0715">
        <w:rPr>
          <w:rFonts w:ascii="Times New Roman" w:hAnsi="Times New Roman" w:cs="Times New Roman"/>
          <w:sz w:val="24"/>
          <w:szCs w:val="24"/>
        </w:rPr>
        <w:t>i.</w:t>
      </w:r>
      <w:r w:rsidR="007C58E5">
        <w:rPr>
          <w:rFonts w:ascii="Times New Roman" w:hAnsi="Times New Roman" w:cs="Times New Roman"/>
          <w:sz w:val="24"/>
          <w:szCs w:val="24"/>
        </w:rPr>
        <w:t xml:space="preserve"> </w:t>
      </w:r>
      <w:r w:rsidR="003C7832" w:rsidRPr="006316C0">
        <w:rPr>
          <w:rFonts w:ascii="Times New Roman" w:hAnsi="Times New Roman" w:cs="Times New Roman"/>
          <w:sz w:val="24"/>
          <w:szCs w:val="24"/>
        </w:rPr>
        <w:t xml:space="preserve">U sklopu ovog Natječaja financirat će se </w:t>
      </w:r>
      <w:r w:rsidR="00DE0715" w:rsidRPr="00D766F2">
        <w:rPr>
          <w:rFonts w:ascii="Times New Roman" w:hAnsi="Times New Roman" w:cs="Times New Roman"/>
          <w:b/>
          <w:bCs/>
          <w:sz w:val="24"/>
          <w:szCs w:val="24"/>
        </w:rPr>
        <w:t>dodatno 1 dan puta</w:t>
      </w:r>
      <w:r w:rsidR="00DE0715" w:rsidRPr="006316C0">
        <w:rPr>
          <w:rFonts w:ascii="Times New Roman" w:hAnsi="Times New Roman" w:cs="Times New Roman"/>
          <w:sz w:val="24"/>
          <w:szCs w:val="24"/>
        </w:rPr>
        <w:t xml:space="preserve"> (1 dan </w:t>
      </w:r>
      <w:r w:rsidR="00DE0715" w:rsidRPr="006316C0">
        <w:rPr>
          <w:rFonts w:ascii="Times New Roman" w:hAnsi="Times New Roman" w:cs="Times New Roman"/>
          <w:sz w:val="24"/>
          <w:szCs w:val="24"/>
          <w:u w:val="single"/>
        </w:rPr>
        <w:t xml:space="preserve">neposredno prije prvog dana ili </w:t>
      </w:r>
      <w:r w:rsidR="00B57289" w:rsidRPr="006316C0">
        <w:rPr>
          <w:rFonts w:ascii="Times New Roman" w:hAnsi="Times New Roman" w:cs="Times New Roman"/>
          <w:sz w:val="24"/>
          <w:szCs w:val="24"/>
          <w:u w:val="single"/>
        </w:rPr>
        <w:t>nakon zadnjeg dana aktivnosti</w:t>
      </w:r>
      <w:r w:rsidR="00B57289" w:rsidRPr="006316C0">
        <w:rPr>
          <w:rFonts w:ascii="Times New Roman" w:hAnsi="Times New Roman" w:cs="Times New Roman"/>
          <w:sz w:val="24"/>
          <w:szCs w:val="24"/>
        </w:rPr>
        <w:t>).</w:t>
      </w:r>
      <w:r w:rsidR="00B57289">
        <w:t xml:space="preserve"> </w:t>
      </w:r>
    </w:p>
    <w:bookmarkStart w:id="0" w:name="_Hlk131513457"/>
    <w:p w14:paraId="49987181" w14:textId="4EC0349D" w:rsidR="00AB79C2" w:rsidRPr="009E36F0" w:rsidRDefault="00E44F26" w:rsidP="007C58E5">
      <w:pPr>
        <w:jc w:val="both"/>
      </w:pPr>
      <w:r>
        <w:rPr>
          <w:rFonts w:ascii="Times New Roman" w:hAnsi="Times New Roman" w:cs="Times New Roman"/>
          <w:sz w:val="24"/>
          <w:szCs w:val="24"/>
        </w:rPr>
        <w:lastRenderedPageBreak/>
        <w:fldChar w:fldCharType="begin"/>
      </w:r>
      <w:r w:rsidR="006D0C83">
        <w:rPr>
          <w:rFonts w:ascii="Times New Roman" w:hAnsi="Times New Roman" w:cs="Times New Roman"/>
          <w:sz w:val="24"/>
          <w:szCs w:val="24"/>
        </w:rPr>
        <w:instrText>HYPERLINK "https://www.ampeu.hr/files/Nacionalni_iznosi_KA131-2024.pdf"</w:instrText>
      </w:r>
      <w:r w:rsidR="006D0C83">
        <w:rPr>
          <w:rFonts w:ascii="Times New Roman" w:hAnsi="Times New Roman" w:cs="Times New Roman"/>
          <w:sz w:val="24"/>
          <w:szCs w:val="24"/>
        </w:rPr>
      </w:r>
      <w:r>
        <w:rPr>
          <w:rFonts w:ascii="Times New Roman" w:hAnsi="Times New Roman" w:cs="Times New Roman"/>
          <w:sz w:val="24"/>
          <w:szCs w:val="24"/>
        </w:rPr>
        <w:fldChar w:fldCharType="separate"/>
      </w:r>
      <w:r w:rsidR="00AB79C2" w:rsidRPr="00E44F26">
        <w:rPr>
          <w:rStyle w:val="Hiperveza"/>
          <w:rFonts w:ascii="Times New Roman" w:hAnsi="Times New Roman" w:cs="Times New Roman"/>
          <w:sz w:val="24"/>
          <w:szCs w:val="24"/>
        </w:rPr>
        <w:t>Iznos financijske potpore</w:t>
      </w:r>
      <w:r>
        <w:rPr>
          <w:rFonts w:ascii="Times New Roman" w:hAnsi="Times New Roman" w:cs="Times New Roman"/>
          <w:sz w:val="24"/>
          <w:szCs w:val="24"/>
        </w:rPr>
        <w:fldChar w:fldCharType="end"/>
      </w:r>
      <w:bookmarkEnd w:id="0"/>
      <w:r w:rsidR="00AB79C2" w:rsidRPr="00026712">
        <w:rPr>
          <w:rFonts w:ascii="Times New Roman" w:hAnsi="Times New Roman" w:cs="Times New Roman"/>
          <w:sz w:val="24"/>
          <w:szCs w:val="24"/>
        </w:rPr>
        <w:t xml:space="preserve"> za životne troškove dodjeljuje se prema iznosu koji je odredila Europska</w:t>
      </w:r>
      <w:r w:rsidR="007C58E5">
        <w:rPr>
          <w:rFonts w:ascii="Times New Roman" w:hAnsi="Times New Roman" w:cs="Times New Roman"/>
          <w:sz w:val="24"/>
          <w:szCs w:val="24"/>
        </w:rPr>
        <w:t xml:space="preserve"> </w:t>
      </w:r>
      <w:r w:rsidR="00AB79C2" w:rsidRPr="00026712">
        <w:rPr>
          <w:rFonts w:ascii="Times New Roman" w:hAnsi="Times New Roman" w:cs="Times New Roman"/>
          <w:sz w:val="24"/>
          <w:szCs w:val="24"/>
        </w:rPr>
        <w:t>komisija</w:t>
      </w:r>
      <w:r w:rsidR="007C58E5">
        <w:rPr>
          <w:rFonts w:ascii="Times New Roman" w:hAnsi="Times New Roman" w:cs="Times New Roman"/>
          <w:sz w:val="24"/>
          <w:szCs w:val="24"/>
        </w:rPr>
        <w:t>.</w:t>
      </w:r>
    </w:p>
    <w:p w14:paraId="077D78BE" w14:textId="7E7CAFC9" w:rsidR="00AB79C2" w:rsidRDefault="00AB79C2" w:rsidP="007C58E5">
      <w:pPr>
        <w:jc w:val="both"/>
        <w:rPr>
          <w:rFonts w:ascii="Times New Roman" w:hAnsi="Times New Roman" w:cs="Times New Roman"/>
          <w:sz w:val="24"/>
          <w:szCs w:val="24"/>
          <w:u w:val="single"/>
        </w:rPr>
      </w:pPr>
      <w:r w:rsidRPr="00026712">
        <w:rPr>
          <w:rFonts w:ascii="Times New Roman" w:hAnsi="Times New Roman" w:cs="Times New Roman"/>
          <w:sz w:val="24"/>
          <w:szCs w:val="24"/>
        </w:rPr>
        <w:t>Putni troškovi dodjeljuju se na temelju udaljenosti do odredišta mobilnosti u obliku paušalnog iznosa.</w:t>
      </w:r>
      <w:r w:rsidR="007C58E5">
        <w:rPr>
          <w:rFonts w:ascii="Times New Roman" w:hAnsi="Times New Roman" w:cs="Times New Roman"/>
          <w:sz w:val="24"/>
          <w:szCs w:val="24"/>
        </w:rPr>
        <w:t xml:space="preserve"> </w:t>
      </w:r>
      <w:r w:rsidRPr="00026712">
        <w:rPr>
          <w:rFonts w:ascii="Times New Roman" w:hAnsi="Times New Roman" w:cs="Times New Roman"/>
          <w:sz w:val="24"/>
          <w:szCs w:val="24"/>
        </w:rPr>
        <w:t xml:space="preserve">Udaljenost u kilometrima računa se pomoću kalkulatora </w:t>
      </w:r>
      <w:r w:rsidR="00D33547">
        <w:rPr>
          <w:rFonts w:ascii="Times New Roman" w:hAnsi="Times New Roman" w:cs="Times New Roman"/>
          <w:sz w:val="24"/>
          <w:szCs w:val="24"/>
        </w:rPr>
        <w:t xml:space="preserve">Distance Band </w:t>
      </w:r>
      <w:r w:rsidRPr="00026712">
        <w:rPr>
          <w:rFonts w:ascii="Times New Roman" w:hAnsi="Times New Roman" w:cs="Times New Roman"/>
          <w:sz w:val="24"/>
          <w:szCs w:val="24"/>
        </w:rPr>
        <w:t xml:space="preserve">objavljenog na stranicama Europske komisije </w:t>
      </w:r>
      <w:hyperlink r:id="rId12" w:history="1">
        <w:r w:rsidRPr="00A46F47">
          <w:rPr>
            <w:rStyle w:val="Hiperveza"/>
            <w:rFonts w:ascii="Times New Roman" w:hAnsi="Times New Roman" w:cs="Times New Roman"/>
            <w:sz w:val="24"/>
            <w:szCs w:val="24"/>
          </w:rPr>
          <w:t>(</w:t>
        </w:r>
        <w:r w:rsidR="006316C0" w:rsidRPr="00A46F47">
          <w:rPr>
            <w:rStyle w:val="Hiperveza"/>
            <w:rFonts w:ascii="Times New Roman" w:hAnsi="Times New Roman" w:cs="Times New Roman"/>
            <w:sz w:val="24"/>
            <w:szCs w:val="24"/>
          </w:rPr>
          <w:t>http://ec.europa.eu/programmes/erasmus-plus/tools/distance_en.htm).</w:t>
        </w:r>
      </w:hyperlink>
      <w:r w:rsidRPr="00026712">
        <w:rPr>
          <w:rFonts w:ascii="Times New Roman" w:hAnsi="Times New Roman" w:cs="Times New Roman"/>
          <w:sz w:val="24"/>
          <w:szCs w:val="24"/>
        </w:rPr>
        <w:t xml:space="preserve"> U putne troškove </w:t>
      </w:r>
      <w:r w:rsidRPr="00D33547">
        <w:rPr>
          <w:rFonts w:ascii="Times New Roman" w:hAnsi="Times New Roman" w:cs="Times New Roman"/>
          <w:sz w:val="24"/>
          <w:szCs w:val="24"/>
          <w:u w:val="single"/>
        </w:rPr>
        <w:t>ne ubrajaju se troškovi nastali uslijed otkaza putovanja niti putno osiguranje.</w:t>
      </w:r>
    </w:p>
    <w:p w14:paraId="3D4911E7" w14:textId="77777777" w:rsidR="00207B4E" w:rsidRPr="008656D2" w:rsidRDefault="00207B4E" w:rsidP="00207B4E">
      <w:pPr>
        <w:jc w:val="both"/>
        <w:rPr>
          <w:rFonts w:ascii="Times New Roman" w:hAnsi="Times New Roman" w:cs="Times New Roman"/>
          <w:sz w:val="24"/>
          <w:szCs w:val="24"/>
          <w:u w:val="single"/>
        </w:rPr>
      </w:pPr>
      <w:r w:rsidRPr="008656D2">
        <w:rPr>
          <w:rFonts w:ascii="Times New Roman" w:hAnsi="Times New Roman" w:cs="Times New Roman"/>
          <w:sz w:val="24"/>
          <w:szCs w:val="24"/>
          <w:u w:val="single"/>
        </w:rPr>
        <w:t>Dodatak za „zeleno“ putovanje</w:t>
      </w:r>
    </w:p>
    <w:p w14:paraId="4C8CBBA1" w14:textId="271142DD" w:rsidR="00D810B9" w:rsidRDefault="008656D2" w:rsidP="00207B4E">
      <w:pPr>
        <w:jc w:val="both"/>
        <w:rPr>
          <w:rFonts w:ascii="Times New Roman" w:hAnsi="Times New Roman" w:cs="Times New Roman"/>
          <w:sz w:val="24"/>
          <w:szCs w:val="24"/>
        </w:rPr>
      </w:pPr>
      <w:r w:rsidRPr="00D810B9">
        <w:rPr>
          <w:rFonts w:ascii="Times New Roman" w:hAnsi="Times New Roman" w:cs="Times New Roman"/>
          <w:sz w:val="24"/>
          <w:szCs w:val="24"/>
        </w:rPr>
        <w:t>Korisnici koji koriste održive oblike putovanja</w:t>
      </w:r>
      <w:r w:rsidR="00CF0C64">
        <w:rPr>
          <w:rFonts w:ascii="Times New Roman" w:hAnsi="Times New Roman" w:cs="Times New Roman"/>
          <w:sz w:val="24"/>
          <w:szCs w:val="24"/>
        </w:rPr>
        <w:t xml:space="preserve">, tzv. </w:t>
      </w:r>
      <w:r w:rsidR="00876054">
        <w:rPr>
          <w:rFonts w:ascii="Times New Roman" w:hAnsi="Times New Roman" w:cs="Times New Roman"/>
          <w:sz w:val="24"/>
          <w:szCs w:val="24"/>
        </w:rPr>
        <w:t>„zeleni“ način putovanja – „</w:t>
      </w:r>
      <w:r w:rsidR="00876054" w:rsidRPr="00876054">
        <w:rPr>
          <w:rFonts w:ascii="Times New Roman" w:hAnsi="Times New Roman" w:cs="Times New Roman"/>
          <w:i/>
          <w:iCs/>
          <w:sz w:val="24"/>
          <w:szCs w:val="24"/>
        </w:rPr>
        <w:t>green travel</w:t>
      </w:r>
      <w:r w:rsidR="00876054">
        <w:rPr>
          <w:rFonts w:ascii="Times New Roman" w:hAnsi="Times New Roman" w:cs="Times New Roman"/>
          <w:sz w:val="24"/>
          <w:szCs w:val="24"/>
        </w:rPr>
        <w:t>“</w:t>
      </w:r>
      <w:r w:rsidRPr="00D810B9">
        <w:rPr>
          <w:rFonts w:ascii="Times New Roman" w:hAnsi="Times New Roman" w:cs="Times New Roman"/>
          <w:sz w:val="24"/>
          <w:szCs w:val="24"/>
        </w:rPr>
        <w:t xml:space="preserve"> (npr. vlak, autobus, dijeljenje jednog vozila </w:t>
      </w:r>
      <w:r w:rsidR="00D810B9" w:rsidRPr="00D810B9">
        <w:rPr>
          <w:rFonts w:ascii="Times New Roman" w:hAnsi="Times New Roman" w:cs="Times New Roman"/>
          <w:sz w:val="24"/>
          <w:szCs w:val="24"/>
        </w:rPr>
        <w:t>-</w:t>
      </w:r>
      <w:r w:rsidR="00D810B9" w:rsidRPr="00D810B9">
        <w:rPr>
          <w:rFonts w:ascii="Times New Roman" w:hAnsi="Times New Roman" w:cs="Times New Roman"/>
          <w:i/>
          <w:iCs/>
          <w:sz w:val="24"/>
          <w:szCs w:val="24"/>
        </w:rPr>
        <w:t xml:space="preserve"> </w:t>
      </w:r>
      <w:r w:rsidRPr="00D810B9">
        <w:rPr>
          <w:rFonts w:ascii="Times New Roman" w:hAnsi="Times New Roman" w:cs="Times New Roman"/>
          <w:i/>
          <w:iCs/>
          <w:sz w:val="24"/>
          <w:szCs w:val="24"/>
        </w:rPr>
        <w:t>car-pooling</w:t>
      </w:r>
      <w:r w:rsidRPr="008656D2">
        <w:rPr>
          <w:rFonts w:ascii="Times New Roman" w:hAnsi="Times New Roman" w:cs="Times New Roman"/>
          <w:sz w:val="24"/>
          <w:szCs w:val="24"/>
        </w:rPr>
        <w:t>, bicikl) mogu ostvariti dodatan iznos potpore za putni trošak (</w:t>
      </w:r>
      <w:hyperlink r:id="rId13" w:history="1">
        <w:r w:rsidR="00D810B9" w:rsidRPr="00E44F26">
          <w:rPr>
            <w:rStyle w:val="Hiperveza"/>
            <w:rFonts w:ascii="Times New Roman" w:hAnsi="Times New Roman" w:cs="Times New Roman"/>
            <w:sz w:val="24"/>
            <w:szCs w:val="24"/>
          </w:rPr>
          <w:t>Izno</w:t>
        </w:r>
        <w:r w:rsidR="00D810B9" w:rsidRPr="00E44F26">
          <w:rPr>
            <w:rStyle w:val="Hiperveza"/>
            <w:rFonts w:ascii="Times New Roman" w:hAnsi="Times New Roman" w:cs="Times New Roman"/>
            <w:sz w:val="24"/>
            <w:szCs w:val="24"/>
          </w:rPr>
          <w:t>s</w:t>
        </w:r>
        <w:r w:rsidR="00D810B9" w:rsidRPr="00E44F26">
          <w:rPr>
            <w:rStyle w:val="Hiperveza"/>
            <w:rFonts w:ascii="Times New Roman" w:hAnsi="Times New Roman" w:cs="Times New Roman"/>
            <w:sz w:val="24"/>
            <w:szCs w:val="24"/>
          </w:rPr>
          <w:t xml:space="preserve"> </w:t>
        </w:r>
        <w:r w:rsidR="00D810B9" w:rsidRPr="00E44F26">
          <w:rPr>
            <w:rStyle w:val="Hiperveza"/>
            <w:rFonts w:ascii="Times New Roman" w:hAnsi="Times New Roman" w:cs="Times New Roman"/>
            <w:sz w:val="24"/>
            <w:szCs w:val="24"/>
          </w:rPr>
          <w:t>financijske potpore</w:t>
        </w:r>
      </w:hyperlink>
      <w:r w:rsidR="00E816F7">
        <w:rPr>
          <w:rStyle w:val="Hiperveza"/>
          <w:rFonts w:ascii="Times New Roman" w:hAnsi="Times New Roman" w:cs="Times New Roman"/>
          <w:sz w:val="24"/>
          <w:szCs w:val="24"/>
        </w:rPr>
        <w:t>)</w:t>
      </w:r>
      <w:r w:rsidR="00D810B9">
        <w:rPr>
          <w:rFonts w:ascii="Times New Roman" w:hAnsi="Times New Roman" w:cs="Times New Roman"/>
          <w:sz w:val="24"/>
          <w:szCs w:val="24"/>
        </w:rPr>
        <w:t xml:space="preserve"> - </w:t>
      </w:r>
      <w:r w:rsidRPr="008656D2">
        <w:rPr>
          <w:rFonts w:ascii="Times New Roman" w:hAnsi="Times New Roman" w:cs="Times New Roman"/>
          <w:sz w:val="24"/>
          <w:szCs w:val="24"/>
        </w:rPr>
        <w:t>tablica iznosa za putne troškove - „zeleno“ (</w:t>
      </w:r>
      <w:r w:rsidRPr="00386980">
        <w:rPr>
          <w:rFonts w:ascii="Times New Roman" w:hAnsi="Times New Roman" w:cs="Times New Roman"/>
          <w:i/>
          <w:iCs/>
          <w:sz w:val="24"/>
          <w:szCs w:val="24"/>
        </w:rPr>
        <w:t>green</w:t>
      </w:r>
      <w:r w:rsidRPr="008656D2">
        <w:rPr>
          <w:rFonts w:ascii="Times New Roman" w:hAnsi="Times New Roman" w:cs="Times New Roman"/>
          <w:sz w:val="24"/>
          <w:szCs w:val="24"/>
        </w:rPr>
        <w:t xml:space="preserve">) putovanje). Da bi se ostvario dodatak, održivi oblici putovanja moraju se koristiti za </w:t>
      </w:r>
      <w:r w:rsidRPr="00D810B9">
        <w:rPr>
          <w:rFonts w:ascii="Times New Roman" w:hAnsi="Times New Roman" w:cs="Times New Roman"/>
          <w:sz w:val="24"/>
          <w:szCs w:val="24"/>
          <w:u w:val="single"/>
        </w:rPr>
        <w:t>više od polovice povratnog puta.</w:t>
      </w:r>
      <w:r w:rsidRPr="008656D2">
        <w:rPr>
          <w:rFonts w:ascii="Times New Roman" w:hAnsi="Times New Roman" w:cs="Times New Roman"/>
          <w:sz w:val="24"/>
          <w:szCs w:val="24"/>
        </w:rPr>
        <w:t xml:space="preserve"> </w:t>
      </w:r>
    </w:p>
    <w:p w14:paraId="738DBD3A" w14:textId="77777777" w:rsidR="00AB79C2" w:rsidRPr="00026712" w:rsidRDefault="00AB79C2" w:rsidP="007C58E5">
      <w:pPr>
        <w:jc w:val="both"/>
        <w:rPr>
          <w:rFonts w:ascii="Times New Roman" w:hAnsi="Times New Roman" w:cs="Times New Roman"/>
          <w:sz w:val="24"/>
          <w:szCs w:val="24"/>
        </w:rPr>
      </w:pPr>
      <w:r w:rsidRPr="00026712">
        <w:rPr>
          <w:rFonts w:ascii="Times New Roman" w:hAnsi="Times New Roman" w:cs="Times New Roman"/>
          <w:sz w:val="24"/>
          <w:szCs w:val="24"/>
        </w:rPr>
        <w:t>Broj financijskih potpora koje će Veleučilište dodijeliti nastavnom i nenastavnom osoblju ovisi o broju dana koje će kandidati/kandidatkinje predvidjeti za mobilnost te državi domaćinu, kao i o raspoloživosti sredstava.</w:t>
      </w:r>
    </w:p>
    <w:p w14:paraId="3C760A4C" w14:textId="182EE5D2" w:rsidR="00AB79C2" w:rsidRPr="00026712" w:rsidRDefault="00AB79C2" w:rsidP="00B40C3F">
      <w:pPr>
        <w:jc w:val="both"/>
        <w:rPr>
          <w:rFonts w:ascii="Times New Roman" w:hAnsi="Times New Roman" w:cs="Times New Roman"/>
          <w:sz w:val="24"/>
          <w:szCs w:val="24"/>
        </w:rPr>
      </w:pPr>
      <w:r w:rsidRPr="00026712">
        <w:rPr>
          <w:rFonts w:ascii="Times New Roman" w:hAnsi="Times New Roman" w:cs="Times New Roman"/>
          <w:sz w:val="24"/>
          <w:szCs w:val="24"/>
        </w:rPr>
        <w:t>Nastavno i nenastavno osoblje koje se prijavi na Natječaj, uz uvjet da mu je prijava prihvaćena, ali ne</w:t>
      </w:r>
      <w:r w:rsidR="007C58E5">
        <w:rPr>
          <w:rFonts w:ascii="Times New Roman" w:hAnsi="Times New Roman" w:cs="Times New Roman"/>
          <w:sz w:val="24"/>
          <w:szCs w:val="24"/>
        </w:rPr>
        <w:t xml:space="preserve"> </w:t>
      </w:r>
      <w:r w:rsidRPr="00026712">
        <w:rPr>
          <w:rFonts w:ascii="Times New Roman" w:hAnsi="Times New Roman" w:cs="Times New Roman"/>
          <w:sz w:val="24"/>
          <w:szCs w:val="24"/>
        </w:rPr>
        <w:t xml:space="preserve">uđe u krug stipendiranog osoblja, može na razmjenu otići o vlastitom trošku (tzv. </w:t>
      </w:r>
      <w:r w:rsidRPr="007C58E5">
        <w:rPr>
          <w:rFonts w:ascii="Times New Roman" w:hAnsi="Times New Roman" w:cs="Times New Roman"/>
          <w:i/>
          <w:iCs/>
          <w:sz w:val="24"/>
          <w:szCs w:val="24"/>
        </w:rPr>
        <w:t>zero-grant staff</w:t>
      </w:r>
      <w:r w:rsidRPr="00026712">
        <w:rPr>
          <w:rFonts w:ascii="Times New Roman" w:hAnsi="Times New Roman" w:cs="Times New Roman"/>
          <w:sz w:val="24"/>
          <w:szCs w:val="24"/>
        </w:rPr>
        <w:t>).</w:t>
      </w:r>
      <w:r w:rsidR="00FA56CD">
        <w:rPr>
          <w:rFonts w:ascii="Times New Roman" w:hAnsi="Times New Roman" w:cs="Times New Roman"/>
          <w:sz w:val="24"/>
          <w:szCs w:val="24"/>
        </w:rPr>
        <w:t xml:space="preserve"> </w:t>
      </w:r>
      <w:r w:rsidRPr="00026712">
        <w:rPr>
          <w:rFonts w:ascii="Times New Roman" w:hAnsi="Times New Roman" w:cs="Times New Roman"/>
          <w:sz w:val="24"/>
          <w:szCs w:val="24"/>
        </w:rPr>
        <w:t>Na zero-grant staff se primjenjuju sva pravila kao i za (ne)nastavno osoblje koje će primiti Erasmus+</w:t>
      </w:r>
      <w:r w:rsidR="007C58E5">
        <w:rPr>
          <w:rFonts w:ascii="Times New Roman" w:hAnsi="Times New Roman" w:cs="Times New Roman"/>
          <w:sz w:val="24"/>
          <w:szCs w:val="24"/>
        </w:rPr>
        <w:t xml:space="preserve"> </w:t>
      </w:r>
      <w:r w:rsidRPr="00026712">
        <w:rPr>
          <w:rFonts w:ascii="Times New Roman" w:hAnsi="Times New Roman" w:cs="Times New Roman"/>
          <w:sz w:val="24"/>
          <w:szCs w:val="24"/>
        </w:rPr>
        <w:t>financijsku potporu.</w:t>
      </w:r>
    </w:p>
    <w:p w14:paraId="21AE8054" w14:textId="7A9B485D" w:rsidR="00556B4B" w:rsidRPr="00556B4B" w:rsidRDefault="00D2408B" w:rsidP="003D62F3">
      <w:pPr>
        <w:jc w:val="both"/>
        <w:rPr>
          <w:rFonts w:ascii="Times New Roman" w:hAnsi="Times New Roman" w:cs="Times New Roman"/>
          <w:sz w:val="24"/>
          <w:szCs w:val="24"/>
          <w:u w:val="single"/>
        </w:rPr>
      </w:pPr>
      <w:r w:rsidRPr="00556B4B">
        <w:rPr>
          <w:rFonts w:ascii="Times New Roman" w:hAnsi="Times New Roman" w:cs="Times New Roman"/>
          <w:sz w:val="24"/>
          <w:szCs w:val="24"/>
          <w:u w:val="single"/>
        </w:rPr>
        <w:t>Dodatna financijska potpora</w:t>
      </w:r>
    </w:p>
    <w:p w14:paraId="1775D5C9" w14:textId="7687C289" w:rsidR="00AB79C2" w:rsidRDefault="00556B4B" w:rsidP="003D62F3">
      <w:pPr>
        <w:jc w:val="both"/>
        <w:rPr>
          <w:rFonts w:ascii="Times New Roman" w:hAnsi="Times New Roman" w:cs="Times New Roman"/>
          <w:sz w:val="24"/>
          <w:szCs w:val="24"/>
        </w:rPr>
      </w:pPr>
      <w:r w:rsidRPr="008F788C">
        <w:rPr>
          <w:rFonts w:ascii="Times New Roman" w:hAnsi="Times New Roman" w:cs="Times New Roman"/>
          <w:i/>
          <w:iCs/>
          <w:sz w:val="24"/>
          <w:szCs w:val="24"/>
        </w:rPr>
        <w:t>Potpora za uključivanje</w:t>
      </w:r>
      <w:r w:rsidR="000E78B2">
        <w:rPr>
          <w:rFonts w:ascii="Times New Roman" w:hAnsi="Times New Roman" w:cs="Times New Roman"/>
          <w:sz w:val="24"/>
          <w:szCs w:val="24"/>
        </w:rPr>
        <w:t xml:space="preserve"> - d</w:t>
      </w:r>
      <w:r w:rsidR="00BB6516">
        <w:rPr>
          <w:rFonts w:ascii="Times New Roman" w:hAnsi="Times New Roman" w:cs="Times New Roman"/>
          <w:sz w:val="24"/>
          <w:szCs w:val="24"/>
        </w:rPr>
        <w:t>odatna potpora moguća je za n</w:t>
      </w:r>
      <w:r w:rsidR="00D2408B">
        <w:rPr>
          <w:rFonts w:ascii="Times New Roman" w:hAnsi="Times New Roman" w:cs="Times New Roman"/>
          <w:sz w:val="24"/>
          <w:szCs w:val="24"/>
        </w:rPr>
        <w:t xml:space="preserve">astavno i nenastavno osoblje </w:t>
      </w:r>
      <w:r w:rsidR="003D62F3" w:rsidRPr="003D62F3">
        <w:rPr>
          <w:rFonts w:ascii="Times New Roman" w:hAnsi="Times New Roman" w:cs="Times New Roman"/>
          <w:sz w:val="24"/>
          <w:szCs w:val="24"/>
        </w:rPr>
        <w:t>sa</w:t>
      </w:r>
      <w:r w:rsidR="00D2408B">
        <w:rPr>
          <w:rFonts w:ascii="Times New Roman" w:hAnsi="Times New Roman" w:cs="Times New Roman"/>
          <w:sz w:val="24"/>
          <w:szCs w:val="24"/>
        </w:rPr>
        <w:t xml:space="preserve"> </w:t>
      </w:r>
      <w:r w:rsidR="003D62F3" w:rsidRPr="003D62F3">
        <w:rPr>
          <w:rFonts w:ascii="Times New Roman" w:hAnsi="Times New Roman" w:cs="Times New Roman"/>
          <w:sz w:val="24"/>
          <w:szCs w:val="24"/>
        </w:rPr>
        <w:t>specifičnim fizičkim, mentalnim ili</w:t>
      </w:r>
      <w:r w:rsidR="00D2408B">
        <w:rPr>
          <w:rFonts w:ascii="Times New Roman" w:hAnsi="Times New Roman" w:cs="Times New Roman"/>
          <w:sz w:val="24"/>
          <w:szCs w:val="24"/>
        </w:rPr>
        <w:t xml:space="preserve"> </w:t>
      </w:r>
      <w:r w:rsidR="003D62F3" w:rsidRPr="003D62F3">
        <w:rPr>
          <w:rFonts w:ascii="Times New Roman" w:hAnsi="Times New Roman" w:cs="Times New Roman"/>
          <w:sz w:val="24"/>
          <w:szCs w:val="24"/>
        </w:rPr>
        <w:t>zdravstvenim okolnostima</w:t>
      </w:r>
      <w:r w:rsidR="00D2408B">
        <w:rPr>
          <w:rFonts w:ascii="Times New Roman" w:hAnsi="Times New Roman" w:cs="Times New Roman"/>
          <w:sz w:val="24"/>
          <w:szCs w:val="24"/>
        </w:rPr>
        <w:t xml:space="preserve"> </w:t>
      </w:r>
      <w:r w:rsidR="00BB6516">
        <w:rPr>
          <w:rFonts w:ascii="Times New Roman" w:hAnsi="Times New Roman" w:cs="Times New Roman"/>
          <w:sz w:val="24"/>
          <w:szCs w:val="24"/>
        </w:rPr>
        <w:t xml:space="preserve">ili u slučaju </w:t>
      </w:r>
      <w:r w:rsidR="00CC4281">
        <w:rPr>
          <w:rFonts w:ascii="Times New Roman" w:hAnsi="Times New Roman" w:cs="Times New Roman"/>
          <w:sz w:val="24"/>
          <w:szCs w:val="24"/>
        </w:rPr>
        <w:t>visokih troškova putovanja</w:t>
      </w:r>
      <w:r w:rsidR="0055695B">
        <w:rPr>
          <w:rFonts w:ascii="Times New Roman" w:hAnsi="Times New Roman" w:cs="Times New Roman"/>
          <w:sz w:val="24"/>
          <w:szCs w:val="24"/>
        </w:rPr>
        <w:t>.</w:t>
      </w:r>
    </w:p>
    <w:p w14:paraId="09A56018" w14:textId="253BF063" w:rsidR="000E78B2" w:rsidRPr="00430066" w:rsidRDefault="00263831" w:rsidP="003D62F3">
      <w:pPr>
        <w:jc w:val="both"/>
        <w:rPr>
          <w:rFonts w:ascii="Times New Roman" w:hAnsi="Times New Roman" w:cs="Times New Roman"/>
          <w:sz w:val="24"/>
          <w:szCs w:val="24"/>
          <w:u w:val="single"/>
        </w:rPr>
      </w:pPr>
      <w:r w:rsidRPr="008F788C">
        <w:rPr>
          <w:rFonts w:ascii="Times New Roman" w:hAnsi="Times New Roman" w:cs="Times New Roman"/>
          <w:i/>
          <w:iCs/>
          <w:sz w:val="24"/>
          <w:szCs w:val="24"/>
        </w:rPr>
        <w:t>Visoki troškovi putovanja</w:t>
      </w:r>
      <w:r>
        <w:rPr>
          <w:rFonts w:ascii="Times New Roman" w:hAnsi="Times New Roman" w:cs="Times New Roman"/>
          <w:sz w:val="24"/>
          <w:szCs w:val="24"/>
        </w:rPr>
        <w:t xml:space="preserve"> - </w:t>
      </w:r>
      <w:r w:rsidR="005D5EE1" w:rsidRPr="005D5EE1">
        <w:rPr>
          <w:rFonts w:ascii="Times New Roman" w:hAnsi="Times New Roman" w:cs="Times New Roman"/>
          <w:sz w:val="24"/>
          <w:szCs w:val="24"/>
        </w:rPr>
        <w:t>moguće je potraživanje financijske potpore za izvanredne putne troškove (do najviše 80</w:t>
      </w:r>
      <w:r w:rsidR="008F788C">
        <w:rPr>
          <w:rFonts w:ascii="Times New Roman" w:hAnsi="Times New Roman" w:cs="Times New Roman"/>
          <w:sz w:val="24"/>
          <w:szCs w:val="24"/>
        </w:rPr>
        <w:t>%</w:t>
      </w:r>
      <w:r w:rsidR="005D5EE1" w:rsidRPr="005D5EE1">
        <w:rPr>
          <w:rFonts w:ascii="Times New Roman" w:hAnsi="Times New Roman" w:cs="Times New Roman"/>
          <w:sz w:val="24"/>
          <w:szCs w:val="24"/>
        </w:rPr>
        <w:t xml:space="preserve"> stvarnog putnog troška) pod uvjetom da korisnik financijske potpore može dokazati da se u skladu sa standardnim pravilima financiranja ne pokriva 70 % stvarnog putnog troška. Samo sudionici koji imaju pravo na standardni iznos bespovratnih sredstava za putovanje imaju pravo potraživati dodatnu financijsku potporu za visoke putne troškove. Mogućnost eventualnih izvanrednih troškova kandidat najavljuje prilikom prijave na Natječaj. Zahtjev kandidata za financijsku potporu za financiranje izvanrednih putnih troškova mora biti utemeljen i dobro obrazložen o čemu će Erasmus koordinator nakon odabira kandidata na Natječaju, a prije realizacije mobilnosti, obavijestiti nacionalnu Agenciju za mobilnost i programe EU i tražiti odobrenje za ostvarivanje veće financijske potpore za putni trošak. U slučaju dodjele, sudionik će imati pravo samo na ove putne troškove, ne i doprinos prema </w:t>
      </w:r>
      <w:r w:rsidR="005D5EE1" w:rsidRPr="00430066">
        <w:rPr>
          <w:rFonts w:ascii="Times New Roman" w:hAnsi="Times New Roman" w:cs="Times New Roman"/>
          <w:sz w:val="24"/>
          <w:szCs w:val="24"/>
          <w:u w:val="single"/>
        </w:rPr>
        <w:t>obračunu putne udaljenosti (</w:t>
      </w:r>
      <w:r w:rsidR="00013AF1" w:rsidRPr="00430066">
        <w:rPr>
          <w:rFonts w:ascii="Times New Roman" w:hAnsi="Times New Roman" w:cs="Times New Roman"/>
          <w:sz w:val="24"/>
          <w:szCs w:val="24"/>
          <w:u w:val="single"/>
        </w:rPr>
        <w:t>Distance Band</w:t>
      </w:r>
      <w:r w:rsidR="005D5EE1" w:rsidRPr="00430066">
        <w:rPr>
          <w:rFonts w:ascii="Times New Roman" w:hAnsi="Times New Roman" w:cs="Times New Roman"/>
          <w:sz w:val="24"/>
          <w:szCs w:val="24"/>
          <w:u w:val="single"/>
        </w:rPr>
        <w:t>)</w:t>
      </w:r>
    </w:p>
    <w:p w14:paraId="2BAA8946" w14:textId="04CE9E20" w:rsidR="00AB79C2" w:rsidRPr="00430066" w:rsidRDefault="00AB79C2" w:rsidP="00B40C3F">
      <w:pPr>
        <w:jc w:val="both"/>
        <w:rPr>
          <w:rFonts w:ascii="Times New Roman" w:hAnsi="Times New Roman" w:cs="Times New Roman"/>
          <w:sz w:val="24"/>
          <w:szCs w:val="24"/>
        </w:rPr>
      </w:pPr>
      <w:r w:rsidRPr="00430066">
        <w:rPr>
          <w:rFonts w:ascii="Times New Roman" w:hAnsi="Times New Roman" w:cs="Times New Roman"/>
          <w:b/>
          <w:bCs/>
          <w:i/>
          <w:iCs/>
          <w:sz w:val="24"/>
          <w:szCs w:val="24"/>
        </w:rPr>
        <w:t xml:space="preserve">Napomena: </w:t>
      </w:r>
      <w:r w:rsidRPr="00430066">
        <w:rPr>
          <w:rFonts w:ascii="Times New Roman" w:hAnsi="Times New Roman" w:cs="Times New Roman"/>
          <w:sz w:val="24"/>
          <w:szCs w:val="24"/>
        </w:rPr>
        <w:t xml:space="preserve">Osoblje </w:t>
      </w:r>
      <w:r w:rsidRPr="00430066">
        <w:rPr>
          <w:rFonts w:ascii="Times New Roman" w:hAnsi="Times New Roman" w:cs="Times New Roman"/>
          <w:sz w:val="24"/>
          <w:szCs w:val="24"/>
          <w:u w:val="single"/>
        </w:rPr>
        <w:t>ne može</w:t>
      </w:r>
      <w:r w:rsidRPr="00430066">
        <w:rPr>
          <w:rFonts w:ascii="Times New Roman" w:hAnsi="Times New Roman" w:cs="Times New Roman"/>
          <w:sz w:val="24"/>
          <w:szCs w:val="24"/>
        </w:rPr>
        <w:t xml:space="preserve"> dobiti financijsku potporu u okviru programa Erasmus+ ukoliko će</w:t>
      </w:r>
      <w:r w:rsidR="007C58E5" w:rsidRPr="00430066">
        <w:rPr>
          <w:rFonts w:ascii="Times New Roman" w:hAnsi="Times New Roman" w:cs="Times New Roman"/>
          <w:sz w:val="24"/>
          <w:szCs w:val="24"/>
        </w:rPr>
        <w:t xml:space="preserve"> </w:t>
      </w:r>
      <w:r w:rsidRPr="00430066">
        <w:rPr>
          <w:rFonts w:ascii="Times New Roman" w:hAnsi="Times New Roman" w:cs="Times New Roman"/>
          <w:sz w:val="24"/>
          <w:szCs w:val="24"/>
        </w:rPr>
        <w:t>mobilnost biti paralelno financirana iz drugih sredstava koja potječu iz Europske unije.</w:t>
      </w:r>
    </w:p>
    <w:p w14:paraId="4DE53AFC" w14:textId="77777777" w:rsidR="00430066" w:rsidRDefault="00430066" w:rsidP="00AB79C2">
      <w:pPr>
        <w:rPr>
          <w:rFonts w:ascii="Times New Roman" w:hAnsi="Times New Roman" w:cs="Times New Roman"/>
          <w:b/>
          <w:bCs/>
          <w:sz w:val="24"/>
          <w:szCs w:val="24"/>
        </w:rPr>
      </w:pPr>
    </w:p>
    <w:p w14:paraId="28D6C23C" w14:textId="77777777" w:rsidR="006A25CD" w:rsidRDefault="006A25CD" w:rsidP="00AB79C2">
      <w:pPr>
        <w:rPr>
          <w:rFonts w:ascii="Times New Roman" w:hAnsi="Times New Roman" w:cs="Times New Roman"/>
          <w:b/>
          <w:bCs/>
          <w:sz w:val="24"/>
          <w:szCs w:val="24"/>
        </w:rPr>
      </w:pPr>
    </w:p>
    <w:p w14:paraId="486106B0" w14:textId="099FAE0F" w:rsidR="00AB79C2" w:rsidRPr="00026712" w:rsidRDefault="00AB79C2" w:rsidP="00AB79C2">
      <w:pPr>
        <w:rPr>
          <w:rFonts w:ascii="Times New Roman" w:hAnsi="Times New Roman" w:cs="Times New Roman"/>
          <w:b/>
          <w:bCs/>
          <w:sz w:val="24"/>
          <w:szCs w:val="24"/>
        </w:rPr>
      </w:pPr>
      <w:r w:rsidRPr="00026712">
        <w:rPr>
          <w:rFonts w:ascii="Times New Roman" w:hAnsi="Times New Roman" w:cs="Times New Roman"/>
          <w:b/>
          <w:bCs/>
          <w:sz w:val="24"/>
          <w:szCs w:val="24"/>
        </w:rPr>
        <w:lastRenderedPageBreak/>
        <w:t>6. OSIGURANJE</w:t>
      </w:r>
    </w:p>
    <w:p w14:paraId="3D368F8A" w14:textId="37727FC9" w:rsidR="00AB79C2" w:rsidRPr="00026712" w:rsidRDefault="00AB79C2" w:rsidP="00B40C3F">
      <w:pPr>
        <w:jc w:val="both"/>
        <w:rPr>
          <w:rFonts w:ascii="Times New Roman" w:hAnsi="Times New Roman" w:cs="Times New Roman"/>
          <w:sz w:val="24"/>
          <w:szCs w:val="24"/>
        </w:rPr>
      </w:pPr>
      <w:r w:rsidRPr="00026712">
        <w:rPr>
          <w:rFonts w:ascii="Times New Roman" w:hAnsi="Times New Roman" w:cs="Times New Roman"/>
          <w:sz w:val="24"/>
          <w:szCs w:val="24"/>
        </w:rPr>
        <w:t>Osoblje je dužno biti zdravstveno osigurano za vrijeme boravka u inozemstvu. Osobama koje imaju</w:t>
      </w:r>
      <w:r w:rsidR="00B40C3F">
        <w:rPr>
          <w:rFonts w:ascii="Times New Roman" w:hAnsi="Times New Roman" w:cs="Times New Roman"/>
          <w:sz w:val="24"/>
          <w:szCs w:val="24"/>
        </w:rPr>
        <w:t xml:space="preserve"> </w:t>
      </w:r>
      <w:r w:rsidRPr="00026712">
        <w:rPr>
          <w:rFonts w:ascii="Times New Roman" w:hAnsi="Times New Roman" w:cs="Times New Roman"/>
          <w:sz w:val="24"/>
          <w:szCs w:val="24"/>
        </w:rPr>
        <w:t>uredan status u obveznom zdravstvenom osiguranju u Hrvatskoj, u područnom uredu HZZO-a, prema mjestu prebivališta može se na zahtjev, besplatno, izdati Europska kartica zdravstvenog osiguranja (EKZO). EKZO se, u pravilu, izdaje na rok od godine dana i važi do datuma koji je na njoj naveden.</w:t>
      </w:r>
    </w:p>
    <w:p w14:paraId="7829DBC2" w14:textId="2D596C0D" w:rsidR="00AB79C2" w:rsidRPr="00026712" w:rsidRDefault="00AB79C2" w:rsidP="00B40C3F">
      <w:pPr>
        <w:jc w:val="both"/>
        <w:rPr>
          <w:rFonts w:ascii="Times New Roman" w:hAnsi="Times New Roman" w:cs="Times New Roman"/>
          <w:sz w:val="24"/>
          <w:szCs w:val="24"/>
        </w:rPr>
      </w:pPr>
      <w:r w:rsidRPr="00026712">
        <w:rPr>
          <w:rFonts w:ascii="Times New Roman" w:hAnsi="Times New Roman" w:cs="Times New Roman"/>
          <w:sz w:val="24"/>
          <w:szCs w:val="24"/>
        </w:rPr>
        <w:t>Hrvatski državljani se tijekom privremenog boravka u bilo kojoj od 28 država članica EU, Islandu,</w:t>
      </w:r>
      <w:r w:rsidR="00B40C3F">
        <w:rPr>
          <w:rFonts w:ascii="Times New Roman" w:hAnsi="Times New Roman" w:cs="Times New Roman"/>
          <w:sz w:val="24"/>
          <w:szCs w:val="24"/>
        </w:rPr>
        <w:t xml:space="preserve"> </w:t>
      </w:r>
      <w:r w:rsidRPr="00026712">
        <w:rPr>
          <w:rFonts w:ascii="Times New Roman" w:hAnsi="Times New Roman" w:cs="Times New Roman"/>
          <w:sz w:val="24"/>
          <w:szCs w:val="24"/>
        </w:rPr>
        <w:t>Lihtenštajnu i Norveškoj na temelju EKZO-a mogu koristiti neodgodivom zdravstvenom zaštitom.</w:t>
      </w:r>
    </w:p>
    <w:p w14:paraId="58CA8E72" w14:textId="53410A91" w:rsidR="00AB79C2" w:rsidRPr="00026712" w:rsidRDefault="00AB79C2" w:rsidP="00B40C3F">
      <w:pPr>
        <w:jc w:val="both"/>
        <w:rPr>
          <w:rFonts w:ascii="Times New Roman" w:hAnsi="Times New Roman" w:cs="Times New Roman"/>
          <w:sz w:val="24"/>
          <w:szCs w:val="24"/>
        </w:rPr>
      </w:pPr>
      <w:r w:rsidRPr="00026712">
        <w:rPr>
          <w:rFonts w:ascii="Times New Roman" w:hAnsi="Times New Roman" w:cs="Times New Roman"/>
          <w:sz w:val="24"/>
          <w:szCs w:val="24"/>
        </w:rPr>
        <w:t>Osiguranje može uključivati i dodatno putno osiguranje ili dodatno osiguranje sukladno zahtjevu</w:t>
      </w:r>
      <w:r w:rsidR="00B40C3F">
        <w:rPr>
          <w:rFonts w:ascii="Times New Roman" w:hAnsi="Times New Roman" w:cs="Times New Roman"/>
          <w:sz w:val="24"/>
          <w:szCs w:val="24"/>
        </w:rPr>
        <w:t xml:space="preserve"> </w:t>
      </w:r>
      <w:r w:rsidRPr="00026712">
        <w:rPr>
          <w:rFonts w:ascii="Times New Roman" w:hAnsi="Times New Roman" w:cs="Times New Roman"/>
          <w:sz w:val="24"/>
          <w:szCs w:val="24"/>
        </w:rPr>
        <w:t>inozemne ustanove.</w:t>
      </w:r>
    </w:p>
    <w:p w14:paraId="6DC78A0C" w14:textId="77777777" w:rsidR="00AB79C2" w:rsidRPr="00026712" w:rsidRDefault="00AB79C2" w:rsidP="00B40C3F">
      <w:pPr>
        <w:jc w:val="both"/>
        <w:rPr>
          <w:rFonts w:ascii="Times New Roman" w:hAnsi="Times New Roman" w:cs="Times New Roman"/>
          <w:sz w:val="24"/>
          <w:szCs w:val="24"/>
        </w:rPr>
      </w:pPr>
      <w:r w:rsidRPr="00026712">
        <w:rPr>
          <w:rFonts w:ascii="Times New Roman" w:hAnsi="Times New Roman" w:cs="Times New Roman"/>
          <w:sz w:val="24"/>
          <w:szCs w:val="24"/>
        </w:rPr>
        <w:t>Osoblje koje mobilnost želi ostvariti u Turskoj ili Sjevernoj Makedoniji dužno je sklopiti policu osiguranja koja mora uključivati zdravstveno osiguranje u inozemstvu. Polica se može sklopiti s osiguravajućim društvom prema vlastitom izboru, prije početka mobilnosti.</w:t>
      </w:r>
    </w:p>
    <w:p w14:paraId="4D5EF890" w14:textId="77777777" w:rsidR="00E51BCA" w:rsidRDefault="00E51BCA" w:rsidP="00B40C3F">
      <w:pPr>
        <w:jc w:val="both"/>
        <w:rPr>
          <w:rFonts w:ascii="Times New Roman" w:hAnsi="Times New Roman" w:cs="Times New Roman"/>
          <w:b/>
          <w:bCs/>
          <w:sz w:val="24"/>
          <w:szCs w:val="24"/>
        </w:rPr>
      </w:pPr>
    </w:p>
    <w:p w14:paraId="1B07D803" w14:textId="4EAC91B7" w:rsidR="00AB79C2" w:rsidRPr="00026712" w:rsidRDefault="00AB79C2" w:rsidP="00B40C3F">
      <w:pPr>
        <w:jc w:val="both"/>
        <w:rPr>
          <w:rFonts w:ascii="Times New Roman" w:hAnsi="Times New Roman" w:cs="Times New Roman"/>
          <w:b/>
          <w:bCs/>
          <w:sz w:val="24"/>
          <w:szCs w:val="24"/>
        </w:rPr>
      </w:pPr>
      <w:r w:rsidRPr="00026712">
        <w:rPr>
          <w:rFonts w:ascii="Times New Roman" w:hAnsi="Times New Roman" w:cs="Times New Roman"/>
          <w:b/>
          <w:bCs/>
          <w:sz w:val="24"/>
          <w:szCs w:val="24"/>
        </w:rPr>
        <w:t>7. UVJETI ZA OSTVARIVANJE PRAVA NA FINANCIJSKU POTPORU</w:t>
      </w:r>
    </w:p>
    <w:p w14:paraId="16F6A310" w14:textId="77777777" w:rsidR="00AB79C2" w:rsidRPr="00026712" w:rsidRDefault="00AB79C2" w:rsidP="00B40C3F">
      <w:pPr>
        <w:ind w:left="284"/>
        <w:jc w:val="both"/>
        <w:rPr>
          <w:rFonts w:ascii="Times New Roman" w:hAnsi="Times New Roman" w:cs="Times New Roman"/>
          <w:sz w:val="24"/>
          <w:szCs w:val="24"/>
        </w:rPr>
      </w:pPr>
      <w:r w:rsidRPr="00026712">
        <w:rPr>
          <w:rFonts w:ascii="Times New Roman" w:hAnsi="Times New Roman" w:cs="Times New Roman"/>
          <w:sz w:val="24"/>
          <w:szCs w:val="24"/>
        </w:rPr>
        <w:t>Da bi kandidati ostvarili pravo na financijsku potporu moraju zadovoljiti sljedeće uvjete:</w:t>
      </w:r>
    </w:p>
    <w:p w14:paraId="6C37EB29" w14:textId="259EC9D9" w:rsidR="00AB79C2" w:rsidRPr="00026712" w:rsidRDefault="00AB79C2" w:rsidP="00A259DB">
      <w:pPr>
        <w:spacing w:after="0"/>
        <w:ind w:left="567" w:hanging="283"/>
        <w:jc w:val="both"/>
        <w:rPr>
          <w:rFonts w:ascii="Times New Roman" w:hAnsi="Times New Roman" w:cs="Times New Roman"/>
          <w:sz w:val="24"/>
          <w:szCs w:val="24"/>
        </w:rPr>
      </w:pPr>
      <w:r w:rsidRPr="00026712">
        <w:rPr>
          <w:rFonts w:ascii="Times New Roman" w:hAnsi="Times New Roman" w:cs="Times New Roman"/>
          <w:sz w:val="24"/>
          <w:szCs w:val="24"/>
        </w:rPr>
        <w:t>1. potpuno i ispravno ispunjen prijavni obrazac i dostavljena kompletna</w:t>
      </w:r>
      <w:r w:rsidR="009311F9">
        <w:rPr>
          <w:rFonts w:ascii="Times New Roman" w:hAnsi="Times New Roman" w:cs="Times New Roman"/>
          <w:sz w:val="24"/>
          <w:szCs w:val="24"/>
        </w:rPr>
        <w:t xml:space="preserve"> </w:t>
      </w:r>
      <w:r w:rsidRPr="00026712">
        <w:rPr>
          <w:rFonts w:ascii="Times New Roman" w:hAnsi="Times New Roman" w:cs="Times New Roman"/>
          <w:sz w:val="24"/>
          <w:szCs w:val="24"/>
        </w:rPr>
        <w:t>Natječajem zatražena</w:t>
      </w:r>
      <w:r w:rsidR="00A259DB">
        <w:rPr>
          <w:rFonts w:ascii="Times New Roman" w:hAnsi="Times New Roman" w:cs="Times New Roman"/>
          <w:sz w:val="24"/>
          <w:szCs w:val="24"/>
        </w:rPr>
        <w:t xml:space="preserve"> </w:t>
      </w:r>
      <w:r w:rsidRPr="00026712">
        <w:rPr>
          <w:rFonts w:ascii="Times New Roman" w:hAnsi="Times New Roman" w:cs="Times New Roman"/>
          <w:sz w:val="24"/>
          <w:szCs w:val="24"/>
        </w:rPr>
        <w:t>dokumentacija,</w:t>
      </w:r>
    </w:p>
    <w:p w14:paraId="59CA9437" w14:textId="0BC59BF5" w:rsidR="00AB79C2" w:rsidRPr="00026712" w:rsidRDefault="00AB79C2" w:rsidP="00A259DB">
      <w:pPr>
        <w:spacing w:after="0"/>
        <w:ind w:left="567" w:hanging="283"/>
        <w:jc w:val="both"/>
        <w:rPr>
          <w:rFonts w:ascii="Times New Roman" w:hAnsi="Times New Roman" w:cs="Times New Roman"/>
          <w:sz w:val="24"/>
          <w:szCs w:val="24"/>
        </w:rPr>
      </w:pPr>
      <w:r w:rsidRPr="00026712">
        <w:rPr>
          <w:rFonts w:ascii="Times New Roman" w:hAnsi="Times New Roman" w:cs="Times New Roman"/>
          <w:sz w:val="24"/>
          <w:szCs w:val="24"/>
        </w:rPr>
        <w:t>2. status zaposlenika na Zdravstvenom Veleučilištu ili vanjskog suradnika koji sa Veleučilištem ima</w:t>
      </w:r>
      <w:r w:rsidR="00A259DB">
        <w:rPr>
          <w:rFonts w:ascii="Times New Roman" w:hAnsi="Times New Roman" w:cs="Times New Roman"/>
          <w:sz w:val="24"/>
          <w:szCs w:val="24"/>
        </w:rPr>
        <w:t xml:space="preserve"> </w:t>
      </w:r>
      <w:r w:rsidRPr="00026712">
        <w:rPr>
          <w:rFonts w:ascii="Times New Roman" w:hAnsi="Times New Roman" w:cs="Times New Roman"/>
          <w:sz w:val="24"/>
          <w:szCs w:val="24"/>
        </w:rPr>
        <w:t>potpisan Ugovor o djelu,</w:t>
      </w:r>
    </w:p>
    <w:p w14:paraId="4BA4EBA1" w14:textId="77777777" w:rsidR="00AB79C2" w:rsidRPr="00026712" w:rsidRDefault="00AB79C2" w:rsidP="00B40C3F">
      <w:pPr>
        <w:spacing w:after="0"/>
        <w:ind w:left="284"/>
        <w:jc w:val="both"/>
        <w:rPr>
          <w:rFonts w:ascii="Times New Roman" w:hAnsi="Times New Roman" w:cs="Times New Roman"/>
          <w:sz w:val="24"/>
          <w:szCs w:val="24"/>
        </w:rPr>
      </w:pPr>
      <w:r w:rsidRPr="00026712">
        <w:rPr>
          <w:rFonts w:ascii="Times New Roman" w:hAnsi="Times New Roman" w:cs="Times New Roman"/>
          <w:sz w:val="24"/>
          <w:szCs w:val="24"/>
        </w:rPr>
        <w:t>3. imati odgovarajuće znanje stranog jezika na kojem će se održavati nastava/usavršavanje.</w:t>
      </w:r>
    </w:p>
    <w:p w14:paraId="6F03D919" w14:textId="77777777" w:rsidR="00B40C3F" w:rsidRDefault="00B40C3F" w:rsidP="00B40C3F">
      <w:pPr>
        <w:jc w:val="both"/>
        <w:rPr>
          <w:rFonts w:ascii="Times New Roman" w:hAnsi="Times New Roman" w:cs="Times New Roman"/>
          <w:b/>
          <w:bCs/>
          <w:sz w:val="24"/>
          <w:szCs w:val="24"/>
        </w:rPr>
      </w:pPr>
    </w:p>
    <w:p w14:paraId="10F05DAD" w14:textId="7FDD7CA6" w:rsidR="00AB79C2" w:rsidRPr="00026712" w:rsidRDefault="00AB79C2" w:rsidP="00B40C3F">
      <w:pPr>
        <w:jc w:val="both"/>
        <w:rPr>
          <w:rFonts w:ascii="Times New Roman" w:hAnsi="Times New Roman" w:cs="Times New Roman"/>
          <w:b/>
          <w:bCs/>
          <w:sz w:val="24"/>
          <w:szCs w:val="24"/>
        </w:rPr>
      </w:pPr>
      <w:r w:rsidRPr="00026712">
        <w:rPr>
          <w:rFonts w:ascii="Times New Roman" w:hAnsi="Times New Roman" w:cs="Times New Roman"/>
          <w:b/>
          <w:bCs/>
          <w:sz w:val="24"/>
          <w:szCs w:val="24"/>
        </w:rPr>
        <w:t>8. PRIJAVA NA NATJEČA</w:t>
      </w:r>
    </w:p>
    <w:p w14:paraId="704675AF" w14:textId="77777777" w:rsidR="00AB79C2" w:rsidRPr="00026712" w:rsidRDefault="00AB79C2" w:rsidP="00B40C3F">
      <w:pPr>
        <w:jc w:val="both"/>
        <w:rPr>
          <w:rFonts w:ascii="Times New Roman" w:hAnsi="Times New Roman" w:cs="Times New Roman"/>
          <w:sz w:val="24"/>
          <w:szCs w:val="24"/>
        </w:rPr>
      </w:pPr>
      <w:r w:rsidRPr="00026712">
        <w:rPr>
          <w:rFonts w:ascii="Times New Roman" w:hAnsi="Times New Roman" w:cs="Times New Roman"/>
          <w:sz w:val="24"/>
          <w:szCs w:val="24"/>
        </w:rPr>
        <w:t>Svi kandidati moraju prilikom prijave na natječaj priložiti sljedeću dokumentaciju:</w:t>
      </w:r>
    </w:p>
    <w:p w14:paraId="5A1DB17C" w14:textId="55AFBAE3" w:rsidR="00AB79C2" w:rsidRPr="00C31C16" w:rsidRDefault="00AB79C2" w:rsidP="00277B57">
      <w:pPr>
        <w:spacing w:after="0"/>
        <w:ind w:left="284"/>
        <w:jc w:val="both"/>
        <w:rPr>
          <w:rFonts w:ascii="Times New Roman" w:hAnsi="Times New Roman" w:cs="Times New Roman"/>
          <w:sz w:val="24"/>
          <w:szCs w:val="24"/>
        </w:rPr>
      </w:pPr>
      <w:r w:rsidRPr="00C31C16">
        <w:rPr>
          <w:rFonts w:ascii="Times New Roman" w:hAnsi="Times New Roman" w:cs="Times New Roman"/>
          <w:sz w:val="24"/>
          <w:szCs w:val="24"/>
        </w:rPr>
        <w:t xml:space="preserve">a) </w:t>
      </w:r>
      <w:r w:rsidR="00B40C3F" w:rsidRPr="00C31C16">
        <w:rPr>
          <w:rFonts w:ascii="Times New Roman" w:hAnsi="Times New Roman" w:cs="Times New Roman"/>
          <w:sz w:val="24"/>
          <w:szCs w:val="24"/>
        </w:rPr>
        <w:t>P</w:t>
      </w:r>
      <w:r w:rsidRPr="00C31C16">
        <w:rPr>
          <w:rFonts w:ascii="Times New Roman" w:hAnsi="Times New Roman" w:cs="Times New Roman"/>
          <w:sz w:val="24"/>
          <w:szCs w:val="24"/>
        </w:rPr>
        <w:t>rijavni obrazac</w:t>
      </w:r>
      <w:r w:rsidR="00D374E9" w:rsidRPr="00C31C16">
        <w:rPr>
          <w:rFonts w:ascii="Times New Roman" w:hAnsi="Times New Roman" w:cs="Times New Roman"/>
          <w:sz w:val="24"/>
          <w:szCs w:val="24"/>
        </w:rPr>
        <w:t xml:space="preserve"> - ispunjen i potpisan</w:t>
      </w:r>
    </w:p>
    <w:p w14:paraId="402EC614" w14:textId="7DE5F1BE" w:rsidR="00AB79C2" w:rsidRPr="00C31C16" w:rsidRDefault="00AB79C2" w:rsidP="00277B57">
      <w:pPr>
        <w:spacing w:after="0"/>
        <w:ind w:left="284"/>
        <w:jc w:val="both"/>
        <w:rPr>
          <w:rFonts w:ascii="Times New Roman" w:hAnsi="Times New Roman" w:cs="Times New Roman"/>
          <w:sz w:val="24"/>
          <w:szCs w:val="24"/>
        </w:rPr>
      </w:pPr>
      <w:r w:rsidRPr="00C31C16">
        <w:rPr>
          <w:rFonts w:ascii="Times New Roman" w:hAnsi="Times New Roman" w:cs="Times New Roman"/>
          <w:sz w:val="24"/>
          <w:szCs w:val="24"/>
        </w:rPr>
        <w:t xml:space="preserve">b) </w:t>
      </w:r>
      <w:r w:rsidR="00D374E9" w:rsidRPr="00C31C16">
        <w:rPr>
          <w:rFonts w:ascii="Times New Roman" w:hAnsi="Times New Roman" w:cs="Times New Roman"/>
          <w:sz w:val="24"/>
          <w:szCs w:val="24"/>
        </w:rPr>
        <w:t>Ž</w:t>
      </w:r>
      <w:r w:rsidRPr="00C31C16">
        <w:rPr>
          <w:rFonts w:ascii="Times New Roman" w:hAnsi="Times New Roman" w:cs="Times New Roman"/>
          <w:sz w:val="24"/>
          <w:szCs w:val="24"/>
        </w:rPr>
        <w:t>ivotopis na hrvatskom (Europass format)</w:t>
      </w:r>
    </w:p>
    <w:p w14:paraId="52840346" w14:textId="77777777" w:rsidR="006A248D" w:rsidRDefault="00D374E9" w:rsidP="006A248D">
      <w:pPr>
        <w:spacing w:after="0"/>
        <w:ind w:left="284"/>
        <w:jc w:val="both"/>
        <w:rPr>
          <w:rFonts w:ascii="Times New Roman" w:hAnsi="Times New Roman" w:cs="Times New Roman"/>
          <w:sz w:val="24"/>
          <w:szCs w:val="24"/>
        </w:rPr>
      </w:pPr>
      <w:r w:rsidRPr="00C31C16">
        <w:rPr>
          <w:rFonts w:ascii="Times New Roman" w:hAnsi="Times New Roman" w:cs="Times New Roman"/>
          <w:sz w:val="24"/>
          <w:szCs w:val="24"/>
        </w:rPr>
        <w:t>c) Preslika</w:t>
      </w:r>
      <w:r w:rsidR="00E95942" w:rsidRPr="00C31C16">
        <w:rPr>
          <w:rFonts w:ascii="Times New Roman" w:hAnsi="Times New Roman" w:cs="Times New Roman"/>
          <w:sz w:val="24"/>
          <w:szCs w:val="24"/>
        </w:rPr>
        <w:t xml:space="preserve"> osobne iskaznice ili važeće putne isprave</w:t>
      </w:r>
    </w:p>
    <w:p w14:paraId="5A83DA9C" w14:textId="59493041" w:rsidR="00AB79C2" w:rsidRPr="00C31C16" w:rsidRDefault="008F41E9" w:rsidP="008F41E9">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d) </w:t>
      </w:r>
      <w:r w:rsidR="00AB79C2" w:rsidRPr="00C31C16">
        <w:rPr>
          <w:rFonts w:ascii="Times New Roman" w:hAnsi="Times New Roman" w:cs="Times New Roman"/>
          <w:sz w:val="24"/>
          <w:szCs w:val="24"/>
        </w:rPr>
        <w:t>obrazac Mobility Agreement for Teaching (za mobilnost podučavanja)/Mobility Agreement</w:t>
      </w:r>
      <w:r w:rsidR="00B40C3F" w:rsidRPr="00C31C16">
        <w:rPr>
          <w:rFonts w:ascii="Times New Roman" w:hAnsi="Times New Roman" w:cs="Times New Roman"/>
          <w:sz w:val="24"/>
          <w:szCs w:val="24"/>
        </w:rPr>
        <w:t xml:space="preserve"> </w:t>
      </w:r>
      <w:r w:rsidR="00AB79C2" w:rsidRPr="00C31C16">
        <w:rPr>
          <w:rFonts w:ascii="Times New Roman" w:hAnsi="Times New Roman" w:cs="Times New Roman"/>
          <w:sz w:val="24"/>
          <w:szCs w:val="24"/>
        </w:rPr>
        <w:t xml:space="preserve">for Training (za mobilnost osposobljavanja) </w:t>
      </w:r>
      <w:r w:rsidR="0053599D" w:rsidRPr="00C31C16">
        <w:rPr>
          <w:rFonts w:ascii="Times New Roman" w:hAnsi="Times New Roman" w:cs="Times New Roman"/>
          <w:sz w:val="24"/>
          <w:szCs w:val="24"/>
        </w:rPr>
        <w:t xml:space="preserve"> - </w:t>
      </w:r>
      <w:r w:rsidR="00AB79C2" w:rsidRPr="00C31C16">
        <w:rPr>
          <w:rFonts w:ascii="Times New Roman" w:hAnsi="Times New Roman" w:cs="Times New Roman"/>
          <w:sz w:val="24"/>
          <w:szCs w:val="24"/>
        </w:rPr>
        <w:t>potpisan i pečatiran od strane Veleučilišta i</w:t>
      </w:r>
      <w:r w:rsidR="00B40C3F" w:rsidRPr="00C31C16">
        <w:rPr>
          <w:rFonts w:ascii="Times New Roman" w:hAnsi="Times New Roman" w:cs="Times New Roman"/>
          <w:sz w:val="24"/>
          <w:szCs w:val="24"/>
        </w:rPr>
        <w:t xml:space="preserve"> </w:t>
      </w:r>
      <w:r w:rsidR="00AB79C2" w:rsidRPr="00C31C16">
        <w:rPr>
          <w:rFonts w:ascii="Times New Roman" w:hAnsi="Times New Roman" w:cs="Times New Roman"/>
          <w:sz w:val="24"/>
          <w:szCs w:val="24"/>
        </w:rPr>
        <w:t>prihvatne ustanove</w:t>
      </w:r>
    </w:p>
    <w:p w14:paraId="6838256E" w14:textId="34EECB7D" w:rsidR="00AB79C2" w:rsidRPr="00C31C16" w:rsidRDefault="002F30D8" w:rsidP="00277B57">
      <w:pPr>
        <w:spacing w:after="0"/>
        <w:ind w:left="567" w:hanging="283"/>
        <w:jc w:val="both"/>
        <w:rPr>
          <w:rFonts w:ascii="Times New Roman" w:hAnsi="Times New Roman" w:cs="Times New Roman"/>
          <w:sz w:val="24"/>
          <w:szCs w:val="24"/>
        </w:rPr>
      </w:pPr>
      <w:r w:rsidRPr="00C31C16">
        <w:rPr>
          <w:rFonts w:ascii="Times New Roman" w:hAnsi="Times New Roman" w:cs="Times New Roman"/>
          <w:sz w:val="24"/>
          <w:szCs w:val="24"/>
        </w:rPr>
        <w:t>e</w:t>
      </w:r>
      <w:r w:rsidR="00AB79C2" w:rsidRPr="00C31C16">
        <w:rPr>
          <w:rFonts w:ascii="Times New Roman" w:hAnsi="Times New Roman" w:cs="Times New Roman"/>
          <w:sz w:val="24"/>
          <w:szCs w:val="24"/>
        </w:rPr>
        <w:t xml:space="preserve">) </w:t>
      </w:r>
      <w:r w:rsidR="00CD5C77" w:rsidRPr="00C31C16">
        <w:rPr>
          <w:rFonts w:ascii="Times New Roman" w:hAnsi="Times New Roman" w:cs="Times New Roman"/>
          <w:sz w:val="24"/>
          <w:szCs w:val="24"/>
        </w:rPr>
        <w:t>P</w:t>
      </w:r>
      <w:r w:rsidR="00AB79C2" w:rsidRPr="00C31C16">
        <w:rPr>
          <w:rFonts w:ascii="Times New Roman" w:hAnsi="Times New Roman" w:cs="Times New Roman"/>
          <w:sz w:val="24"/>
          <w:szCs w:val="24"/>
        </w:rPr>
        <w:t xml:space="preserve">ozivno pismo s prihvatne ustanove ili dokaz o uspostavljenom kontaktu </w:t>
      </w:r>
      <w:r w:rsidRPr="00C31C16">
        <w:rPr>
          <w:rFonts w:ascii="Times New Roman" w:hAnsi="Times New Roman" w:cs="Times New Roman"/>
          <w:sz w:val="24"/>
          <w:szCs w:val="24"/>
        </w:rPr>
        <w:t xml:space="preserve"> </w:t>
      </w:r>
      <w:r w:rsidR="00AB79C2" w:rsidRPr="00C31C16">
        <w:rPr>
          <w:rFonts w:ascii="Times New Roman" w:hAnsi="Times New Roman" w:cs="Times New Roman"/>
          <w:sz w:val="24"/>
          <w:szCs w:val="24"/>
        </w:rPr>
        <w:t>(</w:t>
      </w:r>
      <w:r w:rsidRPr="00C31C16">
        <w:rPr>
          <w:rFonts w:ascii="Times New Roman" w:hAnsi="Times New Roman" w:cs="Times New Roman"/>
          <w:sz w:val="24"/>
          <w:szCs w:val="24"/>
        </w:rPr>
        <w:t xml:space="preserve">Verification Letter ili </w:t>
      </w:r>
      <w:r w:rsidR="00AB79C2" w:rsidRPr="00C31C16">
        <w:rPr>
          <w:rFonts w:ascii="Times New Roman" w:hAnsi="Times New Roman" w:cs="Times New Roman"/>
          <w:sz w:val="24"/>
          <w:szCs w:val="24"/>
        </w:rPr>
        <w:t>email)</w:t>
      </w:r>
      <w:r w:rsidRPr="00C31C16">
        <w:rPr>
          <w:rFonts w:ascii="Times New Roman" w:hAnsi="Times New Roman" w:cs="Times New Roman"/>
          <w:sz w:val="24"/>
          <w:szCs w:val="24"/>
        </w:rPr>
        <w:t xml:space="preserve"> </w:t>
      </w:r>
      <w:r w:rsidR="00E76EBE" w:rsidRPr="00C31C16">
        <w:rPr>
          <w:rFonts w:ascii="Times New Roman" w:hAnsi="Times New Roman" w:cs="Times New Roman"/>
          <w:sz w:val="24"/>
          <w:szCs w:val="24"/>
        </w:rPr>
        <w:t xml:space="preserve">- </w:t>
      </w:r>
      <w:r w:rsidR="008603F4" w:rsidRPr="00560093">
        <w:rPr>
          <w:rFonts w:ascii="Times New Roman" w:hAnsi="Times New Roman" w:cs="Times New Roman"/>
          <w:b/>
          <w:bCs/>
          <w:sz w:val="24"/>
          <w:szCs w:val="24"/>
          <w:u w:val="single"/>
        </w:rPr>
        <w:t>samo</w:t>
      </w:r>
      <w:r w:rsidR="008603F4" w:rsidRPr="00C31C16">
        <w:rPr>
          <w:rFonts w:ascii="Times New Roman" w:hAnsi="Times New Roman" w:cs="Times New Roman"/>
          <w:sz w:val="24"/>
          <w:szCs w:val="24"/>
          <w:u w:val="single"/>
        </w:rPr>
        <w:t xml:space="preserve"> u slučaju </w:t>
      </w:r>
      <w:r w:rsidRPr="00C31C16">
        <w:rPr>
          <w:rFonts w:ascii="Times New Roman" w:hAnsi="Times New Roman" w:cs="Times New Roman"/>
          <w:sz w:val="24"/>
          <w:szCs w:val="24"/>
          <w:u w:val="single"/>
        </w:rPr>
        <w:t xml:space="preserve">ako prihvatna ustanova nije mogla potpisati </w:t>
      </w:r>
      <w:r w:rsidR="00C4323F">
        <w:rPr>
          <w:rFonts w:ascii="Times New Roman" w:hAnsi="Times New Roman" w:cs="Times New Roman"/>
          <w:sz w:val="24"/>
          <w:szCs w:val="24"/>
          <w:u w:val="single"/>
        </w:rPr>
        <w:t>Mobility Agreement</w:t>
      </w:r>
    </w:p>
    <w:p w14:paraId="4D00E66B" w14:textId="42E1D95B" w:rsidR="00AB79C2" w:rsidRPr="00C31C16" w:rsidRDefault="002F30D8" w:rsidP="00277B57">
      <w:pPr>
        <w:spacing w:after="0"/>
        <w:ind w:left="284"/>
        <w:jc w:val="both"/>
        <w:rPr>
          <w:rFonts w:ascii="Times New Roman" w:hAnsi="Times New Roman" w:cs="Times New Roman"/>
          <w:sz w:val="24"/>
          <w:szCs w:val="24"/>
        </w:rPr>
      </w:pPr>
      <w:r w:rsidRPr="00C31C16">
        <w:rPr>
          <w:rFonts w:ascii="Times New Roman" w:hAnsi="Times New Roman" w:cs="Times New Roman"/>
          <w:sz w:val="24"/>
          <w:szCs w:val="24"/>
        </w:rPr>
        <w:t>f</w:t>
      </w:r>
      <w:r w:rsidR="00AB79C2" w:rsidRPr="00C31C16">
        <w:rPr>
          <w:rFonts w:ascii="Times New Roman" w:hAnsi="Times New Roman" w:cs="Times New Roman"/>
          <w:sz w:val="24"/>
          <w:szCs w:val="24"/>
        </w:rPr>
        <w:t xml:space="preserve">) </w:t>
      </w:r>
      <w:r w:rsidR="00CD5C77" w:rsidRPr="00C31C16">
        <w:rPr>
          <w:rFonts w:ascii="Times New Roman" w:hAnsi="Times New Roman" w:cs="Times New Roman"/>
          <w:sz w:val="24"/>
          <w:szCs w:val="24"/>
        </w:rPr>
        <w:t>d</w:t>
      </w:r>
      <w:r w:rsidR="00AB79C2" w:rsidRPr="00C31C16">
        <w:rPr>
          <w:rFonts w:ascii="Times New Roman" w:hAnsi="Times New Roman" w:cs="Times New Roman"/>
          <w:sz w:val="24"/>
          <w:szCs w:val="24"/>
        </w:rPr>
        <w:t>okaz o zaposlenju na Zdravstvenom veleučilištu iz kojeg je razvidno da kandidat ima</w:t>
      </w:r>
    </w:p>
    <w:p w14:paraId="59447B2C" w14:textId="0E68F9D6" w:rsidR="00AB79C2" w:rsidRPr="00C31C16" w:rsidRDefault="00AB79C2" w:rsidP="00277B57">
      <w:pPr>
        <w:spacing w:after="0"/>
        <w:ind w:left="567"/>
        <w:jc w:val="both"/>
        <w:rPr>
          <w:rFonts w:ascii="Times New Roman" w:hAnsi="Times New Roman" w:cs="Times New Roman"/>
          <w:sz w:val="24"/>
          <w:szCs w:val="24"/>
        </w:rPr>
      </w:pPr>
      <w:r w:rsidRPr="00C31C16">
        <w:rPr>
          <w:rFonts w:ascii="Times New Roman" w:hAnsi="Times New Roman" w:cs="Times New Roman"/>
          <w:sz w:val="24"/>
          <w:szCs w:val="24"/>
        </w:rPr>
        <w:t>sklopljen Ugovor o radu/djelu te da će Ugovor važiti za cjelokupno vrijeme trajanja boravka</w:t>
      </w:r>
      <w:r w:rsidR="008603F4" w:rsidRPr="00C31C16">
        <w:rPr>
          <w:rFonts w:ascii="Times New Roman" w:hAnsi="Times New Roman" w:cs="Times New Roman"/>
          <w:sz w:val="24"/>
          <w:szCs w:val="24"/>
        </w:rPr>
        <w:t xml:space="preserve"> </w:t>
      </w:r>
      <w:r w:rsidRPr="00C31C16">
        <w:rPr>
          <w:rFonts w:ascii="Times New Roman" w:hAnsi="Times New Roman" w:cs="Times New Roman"/>
          <w:sz w:val="24"/>
          <w:szCs w:val="24"/>
        </w:rPr>
        <w:t>na inozemnoj visokoškolskoj ustanovi (potvrda Veleučilišta o trajanju ugovora o</w:t>
      </w:r>
      <w:r w:rsidR="008603F4" w:rsidRPr="00C31C16">
        <w:rPr>
          <w:rFonts w:ascii="Times New Roman" w:hAnsi="Times New Roman" w:cs="Times New Roman"/>
          <w:sz w:val="24"/>
          <w:szCs w:val="24"/>
        </w:rPr>
        <w:t xml:space="preserve"> </w:t>
      </w:r>
      <w:r w:rsidRPr="00C31C16">
        <w:rPr>
          <w:rFonts w:ascii="Times New Roman" w:hAnsi="Times New Roman" w:cs="Times New Roman"/>
          <w:sz w:val="24"/>
          <w:szCs w:val="24"/>
        </w:rPr>
        <w:t>radu/ugovora o djelu)</w:t>
      </w:r>
    </w:p>
    <w:p w14:paraId="33361CEE" w14:textId="07C1ED1F" w:rsidR="00AB79C2" w:rsidRPr="00C31C16" w:rsidRDefault="002F30D8" w:rsidP="00277B57">
      <w:pPr>
        <w:spacing w:after="0"/>
        <w:ind w:left="284"/>
        <w:jc w:val="both"/>
        <w:rPr>
          <w:rFonts w:ascii="Times New Roman" w:hAnsi="Times New Roman" w:cs="Times New Roman"/>
          <w:sz w:val="24"/>
          <w:szCs w:val="24"/>
        </w:rPr>
      </w:pPr>
      <w:r w:rsidRPr="00C31C16">
        <w:rPr>
          <w:rFonts w:ascii="Times New Roman" w:hAnsi="Times New Roman" w:cs="Times New Roman"/>
          <w:sz w:val="24"/>
          <w:szCs w:val="24"/>
        </w:rPr>
        <w:t>g</w:t>
      </w:r>
      <w:r w:rsidR="00AB79C2" w:rsidRPr="00C31C16">
        <w:rPr>
          <w:rFonts w:ascii="Times New Roman" w:hAnsi="Times New Roman" w:cs="Times New Roman"/>
          <w:sz w:val="24"/>
          <w:szCs w:val="24"/>
        </w:rPr>
        <w:t>) potpisana suglasnost dekana/voditelja studija/tajnika za odsustvo kandidata s radnog</w:t>
      </w:r>
    </w:p>
    <w:p w14:paraId="3E00970D" w14:textId="6C453DE3" w:rsidR="00AB79C2" w:rsidRPr="00C31C16" w:rsidRDefault="00B40C3F" w:rsidP="00277B57">
      <w:pPr>
        <w:spacing w:after="0"/>
        <w:ind w:left="284"/>
        <w:jc w:val="both"/>
        <w:rPr>
          <w:rFonts w:ascii="Times New Roman" w:hAnsi="Times New Roman" w:cs="Times New Roman"/>
          <w:sz w:val="24"/>
          <w:szCs w:val="24"/>
        </w:rPr>
      </w:pPr>
      <w:r w:rsidRPr="00C31C16">
        <w:rPr>
          <w:rFonts w:ascii="Times New Roman" w:hAnsi="Times New Roman" w:cs="Times New Roman"/>
          <w:sz w:val="24"/>
          <w:szCs w:val="24"/>
        </w:rPr>
        <w:t xml:space="preserve">   </w:t>
      </w:r>
      <w:r w:rsidR="008603F4" w:rsidRPr="00C31C16">
        <w:rPr>
          <w:rFonts w:ascii="Times New Roman" w:hAnsi="Times New Roman" w:cs="Times New Roman"/>
          <w:sz w:val="24"/>
          <w:szCs w:val="24"/>
        </w:rPr>
        <w:t xml:space="preserve"> </w:t>
      </w:r>
      <w:r w:rsidR="00AB79C2" w:rsidRPr="00C31C16">
        <w:rPr>
          <w:rFonts w:ascii="Times New Roman" w:hAnsi="Times New Roman" w:cs="Times New Roman"/>
          <w:sz w:val="24"/>
          <w:szCs w:val="24"/>
        </w:rPr>
        <w:t>mjesta na Veleučilištu za vrijeme planirane mobilnosti</w:t>
      </w:r>
    </w:p>
    <w:p w14:paraId="70AA543C" w14:textId="19C7F113" w:rsidR="00A203D4" w:rsidRPr="00C31C16" w:rsidRDefault="002F30D8" w:rsidP="00277B57">
      <w:pPr>
        <w:spacing w:after="0"/>
        <w:ind w:left="567" w:hanging="283"/>
        <w:jc w:val="both"/>
        <w:rPr>
          <w:rFonts w:ascii="Times New Roman" w:hAnsi="Times New Roman" w:cs="Times New Roman"/>
          <w:sz w:val="24"/>
          <w:szCs w:val="24"/>
        </w:rPr>
      </w:pPr>
      <w:r w:rsidRPr="00C31C16">
        <w:rPr>
          <w:rFonts w:ascii="Times New Roman" w:hAnsi="Times New Roman" w:cs="Times New Roman"/>
          <w:sz w:val="24"/>
          <w:szCs w:val="24"/>
        </w:rPr>
        <w:t>h</w:t>
      </w:r>
      <w:r w:rsidR="007523A6" w:rsidRPr="00C31C16">
        <w:rPr>
          <w:rFonts w:ascii="Times New Roman" w:hAnsi="Times New Roman" w:cs="Times New Roman"/>
          <w:sz w:val="24"/>
          <w:szCs w:val="24"/>
        </w:rPr>
        <w:t>)</w:t>
      </w:r>
      <w:r w:rsidR="007523A6" w:rsidRPr="00C31C16">
        <w:rPr>
          <w:rFonts w:ascii="Times New Roman" w:hAnsi="Times New Roman" w:cs="Times New Roman"/>
          <w:sz w:val="24"/>
          <w:szCs w:val="24"/>
        </w:rPr>
        <w:tab/>
      </w:r>
      <w:bookmarkStart w:id="1" w:name="_Hlk131590333"/>
      <w:r w:rsidR="007523A6" w:rsidRPr="00C31C16">
        <w:rPr>
          <w:rFonts w:ascii="Times New Roman" w:hAnsi="Times New Roman" w:cs="Times New Roman"/>
          <w:sz w:val="24"/>
          <w:szCs w:val="24"/>
        </w:rPr>
        <w:t>Privola za prikupljanje i obradu osobnih podataka u svrhu provedbe Erasmus+ programa</w:t>
      </w:r>
      <w:r w:rsidR="00A203D4" w:rsidRPr="00C31C16">
        <w:rPr>
          <w:rFonts w:ascii="Times New Roman" w:hAnsi="Times New Roman" w:cs="Times New Roman"/>
          <w:sz w:val="24"/>
          <w:szCs w:val="24"/>
        </w:rPr>
        <w:t xml:space="preserve">    </w:t>
      </w:r>
      <w:bookmarkEnd w:id="1"/>
    </w:p>
    <w:p w14:paraId="7B63BB34" w14:textId="0EFF3D76" w:rsidR="000A0067" w:rsidRDefault="000A0067" w:rsidP="00277B5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Dodatni dokumenti</w:t>
      </w:r>
      <w:r w:rsidR="00EB0BFD">
        <w:rPr>
          <w:rFonts w:ascii="Times New Roman" w:hAnsi="Times New Roman" w:cs="Times New Roman"/>
          <w:sz w:val="24"/>
          <w:szCs w:val="24"/>
        </w:rPr>
        <w:t>:</w:t>
      </w:r>
    </w:p>
    <w:p w14:paraId="1367C65D" w14:textId="462DB730" w:rsidR="00A203D4" w:rsidRDefault="000A0067" w:rsidP="00A203D4">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a) </w:t>
      </w:r>
      <w:bookmarkStart w:id="2" w:name="_Hlk131590306"/>
      <w:r w:rsidRPr="000A0067">
        <w:rPr>
          <w:rFonts w:ascii="Times New Roman" w:hAnsi="Times New Roman" w:cs="Times New Roman"/>
          <w:sz w:val="24"/>
          <w:szCs w:val="24"/>
        </w:rPr>
        <w:t>Obrazac za odobrenje dodatnog financiranja za osoblje s potporom za uključivanje</w:t>
      </w:r>
    </w:p>
    <w:bookmarkEnd w:id="2"/>
    <w:p w14:paraId="2BD05D84" w14:textId="77777777" w:rsidR="000A0067" w:rsidRDefault="000A0067" w:rsidP="000A0067">
      <w:pPr>
        <w:spacing w:after="0"/>
        <w:jc w:val="both"/>
        <w:rPr>
          <w:rFonts w:ascii="Times New Roman" w:hAnsi="Times New Roman" w:cs="Times New Roman"/>
          <w:sz w:val="24"/>
          <w:szCs w:val="24"/>
        </w:rPr>
      </w:pPr>
    </w:p>
    <w:p w14:paraId="2DEB0979" w14:textId="25C1A2F2" w:rsidR="00A203D4" w:rsidRDefault="000A0067" w:rsidP="000A0067">
      <w:pPr>
        <w:spacing w:after="0"/>
        <w:jc w:val="both"/>
        <w:rPr>
          <w:rFonts w:ascii="Times New Roman" w:hAnsi="Times New Roman" w:cs="Times New Roman"/>
          <w:sz w:val="24"/>
          <w:szCs w:val="24"/>
        </w:rPr>
      </w:pPr>
      <w:r>
        <w:rPr>
          <w:rFonts w:ascii="Times New Roman" w:hAnsi="Times New Roman" w:cs="Times New Roman"/>
          <w:sz w:val="24"/>
          <w:szCs w:val="24"/>
        </w:rPr>
        <w:t xml:space="preserve">Svi </w:t>
      </w:r>
      <w:r w:rsidR="00A203D4" w:rsidRPr="00026712">
        <w:rPr>
          <w:rFonts w:ascii="Times New Roman" w:hAnsi="Times New Roman" w:cs="Times New Roman"/>
          <w:sz w:val="24"/>
          <w:szCs w:val="24"/>
        </w:rPr>
        <w:t xml:space="preserve">obrasci dostupni su na </w:t>
      </w:r>
      <w:hyperlink r:id="rId14" w:history="1">
        <w:r w:rsidR="00A203D4" w:rsidRPr="0014114B">
          <w:rPr>
            <w:rStyle w:val="Hiperveza"/>
            <w:rFonts w:ascii="Times New Roman" w:hAnsi="Times New Roman" w:cs="Times New Roman"/>
            <w:sz w:val="24"/>
            <w:szCs w:val="24"/>
          </w:rPr>
          <w:t>https://www.zvu.hr/erasmus-plus/mobilnost-osoblja/</w:t>
        </w:r>
      </w:hyperlink>
      <w:r>
        <w:rPr>
          <w:rFonts w:ascii="Times New Roman" w:hAnsi="Times New Roman" w:cs="Times New Roman"/>
          <w:sz w:val="24"/>
          <w:szCs w:val="24"/>
        </w:rPr>
        <w:t>.</w:t>
      </w:r>
    </w:p>
    <w:p w14:paraId="1DD68082" w14:textId="2CD726DF" w:rsidR="00B40C3F" w:rsidRDefault="00B40C3F" w:rsidP="00440C32">
      <w:pPr>
        <w:spacing w:after="0"/>
        <w:ind w:left="284"/>
        <w:jc w:val="both"/>
        <w:rPr>
          <w:rFonts w:ascii="Times New Roman" w:hAnsi="Times New Roman" w:cs="Times New Roman"/>
          <w:sz w:val="24"/>
          <w:szCs w:val="24"/>
        </w:rPr>
      </w:pPr>
    </w:p>
    <w:p w14:paraId="3437B536" w14:textId="562D2E61" w:rsidR="00AB79C2" w:rsidRPr="00026712" w:rsidRDefault="00AB79C2" w:rsidP="00B40C3F">
      <w:pPr>
        <w:jc w:val="both"/>
        <w:rPr>
          <w:rFonts w:ascii="Times New Roman" w:hAnsi="Times New Roman" w:cs="Times New Roman"/>
          <w:sz w:val="24"/>
          <w:szCs w:val="24"/>
        </w:rPr>
      </w:pPr>
      <w:r w:rsidRPr="00026712">
        <w:rPr>
          <w:rFonts w:ascii="Times New Roman" w:hAnsi="Times New Roman" w:cs="Times New Roman"/>
          <w:sz w:val="24"/>
          <w:szCs w:val="24"/>
        </w:rPr>
        <w:t>Ispunjenu prijavu potrebno je otisnuti, vlastoručno potpisati te zajedno s ostalom navedenom potpunom dokumentacijom predati uz naznaku - “ IME/PREZIME –</w:t>
      </w:r>
      <w:r w:rsidR="00503590">
        <w:rPr>
          <w:rFonts w:ascii="Times New Roman" w:hAnsi="Times New Roman" w:cs="Times New Roman"/>
          <w:sz w:val="24"/>
          <w:szCs w:val="24"/>
        </w:rPr>
        <w:t xml:space="preserve"> </w:t>
      </w:r>
      <w:r w:rsidRPr="00026712">
        <w:rPr>
          <w:rFonts w:ascii="Times New Roman" w:hAnsi="Times New Roman" w:cs="Times New Roman"/>
          <w:sz w:val="24"/>
          <w:szCs w:val="24"/>
        </w:rPr>
        <w:t>Natječaj za mobilnost nastavnog i</w:t>
      </w:r>
      <w:r w:rsidR="00B40C3F">
        <w:rPr>
          <w:rFonts w:ascii="Times New Roman" w:hAnsi="Times New Roman" w:cs="Times New Roman"/>
          <w:sz w:val="24"/>
          <w:szCs w:val="24"/>
        </w:rPr>
        <w:t xml:space="preserve"> </w:t>
      </w:r>
      <w:r w:rsidRPr="00026712">
        <w:rPr>
          <w:rFonts w:ascii="Times New Roman" w:hAnsi="Times New Roman" w:cs="Times New Roman"/>
          <w:sz w:val="24"/>
          <w:szCs w:val="24"/>
        </w:rPr>
        <w:t>nenastavnog osoblja u okviru Erasmus+ programa</w:t>
      </w:r>
      <w:r w:rsidR="00DF7E6E">
        <w:rPr>
          <w:rFonts w:ascii="Times New Roman" w:hAnsi="Times New Roman" w:cs="Times New Roman"/>
          <w:sz w:val="24"/>
          <w:szCs w:val="24"/>
        </w:rPr>
        <w:t xml:space="preserve">“ </w:t>
      </w:r>
      <w:r w:rsidRPr="00026712">
        <w:rPr>
          <w:rFonts w:ascii="Times New Roman" w:hAnsi="Times New Roman" w:cs="Times New Roman"/>
          <w:sz w:val="24"/>
          <w:szCs w:val="24"/>
        </w:rPr>
        <w:t>u</w:t>
      </w:r>
      <w:r w:rsidR="00B40C3F">
        <w:rPr>
          <w:rFonts w:ascii="Times New Roman" w:hAnsi="Times New Roman" w:cs="Times New Roman"/>
          <w:sz w:val="24"/>
          <w:szCs w:val="24"/>
        </w:rPr>
        <w:t xml:space="preserve"> </w:t>
      </w:r>
      <w:r w:rsidRPr="00026712">
        <w:rPr>
          <w:rFonts w:ascii="Times New Roman" w:hAnsi="Times New Roman" w:cs="Times New Roman"/>
          <w:sz w:val="24"/>
          <w:szCs w:val="24"/>
        </w:rPr>
        <w:t>Urudžbeni ured, Mlinarska cesta 38. Prijave se mogu poslati i poštom i to isključivo preporučenom poštom.</w:t>
      </w:r>
    </w:p>
    <w:p w14:paraId="582FA4D1" w14:textId="77777777" w:rsidR="00AB79C2" w:rsidRPr="00B40C3F" w:rsidRDefault="00AB79C2" w:rsidP="00B40C3F">
      <w:pPr>
        <w:jc w:val="both"/>
        <w:rPr>
          <w:rFonts w:ascii="Times New Roman" w:hAnsi="Times New Roman" w:cs="Times New Roman"/>
          <w:sz w:val="24"/>
          <w:szCs w:val="24"/>
          <w:u w:val="single"/>
        </w:rPr>
      </w:pPr>
      <w:r w:rsidRPr="00B40C3F">
        <w:rPr>
          <w:rFonts w:ascii="Times New Roman" w:hAnsi="Times New Roman" w:cs="Times New Roman"/>
          <w:b/>
          <w:bCs/>
          <w:i/>
          <w:iCs/>
          <w:sz w:val="24"/>
          <w:szCs w:val="24"/>
          <w:u w:val="single"/>
        </w:rPr>
        <w:t>Napomena:</w:t>
      </w:r>
      <w:r w:rsidRPr="00B40C3F">
        <w:rPr>
          <w:rFonts w:ascii="Times New Roman" w:hAnsi="Times New Roman" w:cs="Times New Roman"/>
          <w:sz w:val="24"/>
          <w:szCs w:val="24"/>
          <w:u w:val="single"/>
        </w:rPr>
        <w:t xml:space="preserve"> Neispravno popunjeni prijavni obrasci, nepotpisane prijave, prijave s nepotpunom dokumentacijom neće se razmatrati (bit će automatski odbijene).</w:t>
      </w:r>
    </w:p>
    <w:p w14:paraId="5243C3A3" w14:textId="2830CC8B" w:rsidR="00AB79C2" w:rsidRPr="00B40C3F" w:rsidRDefault="00AB79C2" w:rsidP="00B40C3F">
      <w:pPr>
        <w:jc w:val="both"/>
        <w:rPr>
          <w:rFonts w:ascii="Times New Roman" w:hAnsi="Times New Roman" w:cs="Times New Roman"/>
          <w:b/>
          <w:bCs/>
          <w:sz w:val="24"/>
          <w:szCs w:val="24"/>
        </w:rPr>
      </w:pPr>
      <w:r w:rsidRPr="00B40C3F">
        <w:rPr>
          <w:rFonts w:ascii="Times New Roman" w:hAnsi="Times New Roman" w:cs="Times New Roman"/>
          <w:b/>
          <w:bCs/>
          <w:sz w:val="24"/>
          <w:szCs w:val="24"/>
        </w:rPr>
        <w:t>Prijavom na natječaj kandidati pristaju da se njihovo ime javno objavi u svrhu natječaja za</w:t>
      </w:r>
      <w:r w:rsidR="00B40C3F" w:rsidRPr="00B40C3F">
        <w:rPr>
          <w:rFonts w:ascii="Times New Roman" w:hAnsi="Times New Roman" w:cs="Times New Roman"/>
          <w:b/>
          <w:bCs/>
          <w:sz w:val="24"/>
          <w:szCs w:val="24"/>
        </w:rPr>
        <w:t xml:space="preserve"> </w:t>
      </w:r>
      <w:r w:rsidRPr="00B40C3F">
        <w:rPr>
          <w:rFonts w:ascii="Times New Roman" w:hAnsi="Times New Roman" w:cs="Times New Roman"/>
          <w:b/>
          <w:bCs/>
          <w:sz w:val="24"/>
          <w:szCs w:val="24"/>
        </w:rPr>
        <w:t>Erasmus+ program - Ključne aktivnosti 1.</w:t>
      </w:r>
    </w:p>
    <w:p w14:paraId="6C92AFCF" w14:textId="7170CDB2" w:rsidR="00944E5E" w:rsidRPr="00AB2608" w:rsidRDefault="00944E5E" w:rsidP="00944E5E">
      <w:pPr>
        <w:jc w:val="both"/>
        <w:rPr>
          <w:rFonts w:ascii="Times New Roman" w:hAnsi="Times New Roman" w:cs="Times New Roman"/>
          <w:b/>
          <w:bCs/>
          <w:sz w:val="24"/>
          <w:szCs w:val="24"/>
        </w:rPr>
      </w:pPr>
      <w:r w:rsidRPr="00E777D1">
        <w:rPr>
          <w:rFonts w:ascii="Times New Roman" w:hAnsi="Times New Roman" w:cs="Times New Roman"/>
          <w:b/>
          <w:bCs/>
          <w:sz w:val="24"/>
          <w:szCs w:val="24"/>
        </w:rPr>
        <w:t>ROK ZA PRIJAVU</w:t>
      </w:r>
      <w:r w:rsidRPr="00026712">
        <w:rPr>
          <w:rFonts w:ascii="Times New Roman" w:hAnsi="Times New Roman" w:cs="Times New Roman"/>
          <w:sz w:val="24"/>
          <w:szCs w:val="24"/>
        </w:rPr>
        <w:t xml:space="preserve"> </w:t>
      </w:r>
      <w:r w:rsidRPr="004624C0">
        <w:rPr>
          <w:rFonts w:ascii="Times New Roman" w:hAnsi="Times New Roman" w:cs="Times New Roman"/>
          <w:sz w:val="24"/>
          <w:szCs w:val="24"/>
        </w:rPr>
        <w:t xml:space="preserve">je od dana objave Natječaja </w:t>
      </w:r>
      <w:r w:rsidRPr="00D77BCE">
        <w:rPr>
          <w:rFonts w:ascii="Times New Roman" w:hAnsi="Times New Roman" w:cs="Times New Roman"/>
          <w:sz w:val="24"/>
          <w:szCs w:val="24"/>
          <w:u w:val="single"/>
        </w:rPr>
        <w:t>do potrošnje odobrenih sredstava</w:t>
      </w:r>
      <w:r>
        <w:rPr>
          <w:rFonts w:ascii="Times New Roman" w:hAnsi="Times New Roman" w:cs="Times New Roman"/>
          <w:sz w:val="24"/>
          <w:szCs w:val="24"/>
          <w:u w:val="single"/>
        </w:rPr>
        <w:t xml:space="preserve">. Mole se kandidati da u svrhu pravovremene obrade prijavne dokumentacije i organizacije mobilnosti svoje prijave predaju najkasnije mjesec dana prije početka mobilnosti). </w:t>
      </w:r>
      <w:r w:rsidRPr="00AB2608">
        <w:rPr>
          <w:rFonts w:ascii="Times New Roman" w:hAnsi="Times New Roman" w:cs="Times New Roman"/>
          <w:b/>
          <w:bCs/>
          <w:sz w:val="24"/>
          <w:szCs w:val="24"/>
          <w:u w:val="single"/>
        </w:rPr>
        <w:t xml:space="preserve">Najkasniji rok za predaju prijavne dokumentacije je </w:t>
      </w:r>
      <w:r w:rsidR="005C351A" w:rsidRPr="00AB2608">
        <w:rPr>
          <w:rFonts w:ascii="Times New Roman" w:hAnsi="Times New Roman" w:cs="Times New Roman"/>
          <w:b/>
          <w:bCs/>
          <w:sz w:val="24"/>
          <w:szCs w:val="24"/>
          <w:u w:val="single"/>
        </w:rPr>
        <w:t>01.03.2026</w:t>
      </w:r>
      <w:r w:rsidRPr="00AB2608">
        <w:rPr>
          <w:rFonts w:ascii="Times New Roman" w:hAnsi="Times New Roman" w:cs="Times New Roman"/>
          <w:b/>
          <w:bCs/>
          <w:sz w:val="24"/>
          <w:szCs w:val="24"/>
          <w:u w:val="single"/>
        </w:rPr>
        <w:t>.</w:t>
      </w:r>
    </w:p>
    <w:p w14:paraId="1AD8F610" w14:textId="0F97FE30" w:rsidR="00AB79C2" w:rsidRPr="00026712" w:rsidRDefault="00AB79C2" w:rsidP="004624C0">
      <w:pPr>
        <w:jc w:val="both"/>
        <w:rPr>
          <w:rFonts w:ascii="Times New Roman" w:hAnsi="Times New Roman" w:cs="Times New Roman"/>
          <w:b/>
          <w:bCs/>
          <w:sz w:val="24"/>
          <w:szCs w:val="24"/>
        </w:rPr>
      </w:pPr>
      <w:r w:rsidRPr="00026712">
        <w:rPr>
          <w:rFonts w:ascii="Times New Roman" w:hAnsi="Times New Roman" w:cs="Times New Roman"/>
          <w:b/>
          <w:bCs/>
          <w:sz w:val="24"/>
          <w:szCs w:val="24"/>
        </w:rPr>
        <w:t>9. ODABIR KANDIDATA</w:t>
      </w:r>
    </w:p>
    <w:p w14:paraId="063E58F5" w14:textId="5939568C" w:rsidR="00AB79C2" w:rsidRPr="00026712" w:rsidRDefault="00AB79C2" w:rsidP="00B40C3F">
      <w:pPr>
        <w:jc w:val="both"/>
        <w:rPr>
          <w:rFonts w:ascii="Times New Roman" w:hAnsi="Times New Roman" w:cs="Times New Roman"/>
          <w:sz w:val="24"/>
          <w:szCs w:val="24"/>
        </w:rPr>
      </w:pPr>
      <w:r w:rsidRPr="00026712">
        <w:rPr>
          <w:rFonts w:ascii="Times New Roman" w:hAnsi="Times New Roman" w:cs="Times New Roman"/>
          <w:sz w:val="24"/>
          <w:szCs w:val="24"/>
        </w:rPr>
        <w:t>Odabir kandidata provest će Povjerenstvo za odabir studenata, nastavnog i nenastavnog osoblja u sklopu</w:t>
      </w:r>
      <w:r w:rsidR="00980D94" w:rsidRPr="00026712">
        <w:rPr>
          <w:rFonts w:ascii="Times New Roman" w:hAnsi="Times New Roman" w:cs="Times New Roman"/>
          <w:sz w:val="24"/>
          <w:szCs w:val="24"/>
        </w:rPr>
        <w:t xml:space="preserve"> </w:t>
      </w:r>
      <w:r w:rsidRPr="00026712">
        <w:rPr>
          <w:rFonts w:ascii="Times New Roman" w:hAnsi="Times New Roman" w:cs="Times New Roman"/>
          <w:sz w:val="24"/>
          <w:szCs w:val="24"/>
        </w:rPr>
        <w:t>Erasmus</w:t>
      </w:r>
      <w:r w:rsidR="001F268E">
        <w:rPr>
          <w:rFonts w:ascii="Times New Roman" w:hAnsi="Times New Roman" w:cs="Times New Roman"/>
          <w:sz w:val="24"/>
          <w:szCs w:val="24"/>
        </w:rPr>
        <w:t>+</w:t>
      </w:r>
      <w:r w:rsidRPr="00026712">
        <w:rPr>
          <w:rFonts w:ascii="Times New Roman" w:hAnsi="Times New Roman" w:cs="Times New Roman"/>
          <w:sz w:val="24"/>
          <w:szCs w:val="24"/>
        </w:rPr>
        <w:t xml:space="preserve"> programa. Veleučilište ima pravo odbiti prijavu ako nije potpuna i ako ne zadovoljava ostale</w:t>
      </w:r>
      <w:r w:rsidR="00B40C3F">
        <w:rPr>
          <w:rFonts w:ascii="Times New Roman" w:hAnsi="Times New Roman" w:cs="Times New Roman"/>
          <w:sz w:val="24"/>
          <w:szCs w:val="24"/>
        </w:rPr>
        <w:t xml:space="preserve"> </w:t>
      </w:r>
      <w:r w:rsidRPr="00026712">
        <w:rPr>
          <w:rFonts w:ascii="Times New Roman" w:hAnsi="Times New Roman" w:cs="Times New Roman"/>
          <w:sz w:val="24"/>
          <w:szCs w:val="24"/>
        </w:rPr>
        <w:t>kriterije natječaja. Veleučilište ima pravo odobriti manji broj dana ukoliko smatra da dužina boravka</w:t>
      </w:r>
      <w:r w:rsidR="00B40C3F">
        <w:rPr>
          <w:rFonts w:ascii="Times New Roman" w:hAnsi="Times New Roman" w:cs="Times New Roman"/>
          <w:sz w:val="24"/>
          <w:szCs w:val="24"/>
        </w:rPr>
        <w:t xml:space="preserve"> </w:t>
      </w:r>
      <w:r w:rsidRPr="00026712">
        <w:rPr>
          <w:rFonts w:ascii="Times New Roman" w:hAnsi="Times New Roman" w:cs="Times New Roman"/>
          <w:sz w:val="24"/>
          <w:szCs w:val="24"/>
        </w:rPr>
        <w:t>koju je kandidat prijavio nije u skladu s opsegom aktivnosti.</w:t>
      </w:r>
    </w:p>
    <w:p w14:paraId="4C24084B" w14:textId="4547E395" w:rsidR="00E777D1" w:rsidRDefault="00AB79C2" w:rsidP="00B40C3F">
      <w:pPr>
        <w:jc w:val="both"/>
        <w:rPr>
          <w:rFonts w:ascii="Times New Roman" w:hAnsi="Times New Roman" w:cs="Times New Roman"/>
          <w:sz w:val="24"/>
          <w:szCs w:val="24"/>
        </w:rPr>
      </w:pPr>
      <w:r w:rsidRPr="00026712">
        <w:rPr>
          <w:rFonts w:ascii="Times New Roman" w:hAnsi="Times New Roman" w:cs="Times New Roman"/>
          <w:sz w:val="24"/>
          <w:szCs w:val="24"/>
        </w:rPr>
        <w:t xml:space="preserve">Prijave će se ocjenjivati prema kriterijima koji su objavljeni na: </w:t>
      </w:r>
      <w:hyperlink r:id="rId15" w:history="1">
        <w:r w:rsidRPr="001D59A2">
          <w:rPr>
            <w:rStyle w:val="Hiperveza"/>
            <w:rFonts w:ascii="Times New Roman" w:hAnsi="Times New Roman" w:cs="Times New Roman"/>
            <w:sz w:val="24"/>
            <w:szCs w:val="24"/>
          </w:rPr>
          <w:t>http://www.zvu.hr/erasmusplus/mobilnost-osoblja</w:t>
        </w:r>
      </w:hyperlink>
      <w:r w:rsidRPr="00026712">
        <w:rPr>
          <w:rFonts w:ascii="Times New Roman" w:hAnsi="Times New Roman" w:cs="Times New Roman"/>
          <w:sz w:val="24"/>
          <w:szCs w:val="24"/>
        </w:rPr>
        <w:t xml:space="preserve">/ - Natječaji/Kriteriji i bodovanje kandidata). </w:t>
      </w:r>
    </w:p>
    <w:p w14:paraId="20E75106" w14:textId="07BA3026" w:rsidR="00AB79C2" w:rsidRPr="00026712" w:rsidRDefault="00AB79C2" w:rsidP="00B40C3F">
      <w:pPr>
        <w:jc w:val="both"/>
        <w:rPr>
          <w:rFonts w:ascii="Times New Roman" w:hAnsi="Times New Roman" w:cs="Times New Roman"/>
          <w:sz w:val="24"/>
          <w:szCs w:val="24"/>
        </w:rPr>
      </w:pPr>
      <w:r w:rsidRPr="00B40C3F">
        <w:rPr>
          <w:rFonts w:ascii="Times New Roman" w:hAnsi="Times New Roman" w:cs="Times New Roman"/>
          <w:b/>
          <w:bCs/>
          <w:sz w:val="24"/>
          <w:szCs w:val="24"/>
        </w:rPr>
        <w:t>Prednost će se dati kandidatima koji nisu sudjelovali u Erasmus</w:t>
      </w:r>
      <w:r w:rsidR="001F268E">
        <w:rPr>
          <w:rFonts w:ascii="Times New Roman" w:hAnsi="Times New Roman" w:cs="Times New Roman"/>
          <w:b/>
          <w:bCs/>
          <w:sz w:val="24"/>
          <w:szCs w:val="24"/>
        </w:rPr>
        <w:t>+</w:t>
      </w:r>
      <w:r w:rsidRPr="00B40C3F">
        <w:rPr>
          <w:rFonts w:ascii="Times New Roman" w:hAnsi="Times New Roman" w:cs="Times New Roman"/>
          <w:b/>
          <w:bCs/>
          <w:sz w:val="24"/>
          <w:szCs w:val="24"/>
        </w:rPr>
        <w:t xml:space="preserve"> programu mobilnosti ili nekom drugom programu međunarodne razmjene.</w:t>
      </w:r>
    </w:p>
    <w:p w14:paraId="2E8E40C2" w14:textId="63542703" w:rsidR="00AB79C2" w:rsidRPr="00026712" w:rsidRDefault="00AB79C2" w:rsidP="00B40C3F">
      <w:pPr>
        <w:jc w:val="both"/>
        <w:rPr>
          <w:rFonts w:ascii="Times New Roman" w:hAnsi="Times New Roman" w:cs="Times New Roman"/>
          <w:sz w:val="24"/>
          <w:szCs w:val="24"/>
        </w:rPr>
      </w:pPr>
      <w:r w:rsidRPr="00026712">
        <w:rPr>
          <w:rFonts w:ascii="Times New Roman" w:hAnsi="Times New Roman" w:cs="Times New Roman"/>
          <w:sz w:val="24"/>
          <w:szCs w:val="24"/>
        </w:rPr>
        <w:t>Rezultati će biti objavljeni na mrežnim Veleučilišta. Svi kandidati će putem</w:t>
      </w:r>
      <w:r w:rsidR="00B40C3F">
        <w:rPr>
          <w:rFonts w:ascii="Times New Roman" w:hAnsi="Times New Roman" w:cs="Times New Roman"/>
          <w:sz w:val="24"/>
          <w:szCs w:val="24"/>
        </w:rPr>
        <w:t xml:space="preserve"> </w:t>
      </w:r>
      <w:r w:rsidRPr="00026712">
        <w:rPr>
          <w:rFonts w:ascii="Times New Roman" w:hAnsi="Times New Roman" w:cs="Times New Roman"/>
          <w:sz w:val="24"/>
          <w:szCs w:val="24"/>
        </w:rPr>
        <w:t>elektroničke pošte biti obaviješteni o rezultatima Natječaja a odbijeni kandidati bit će obaviješteni o</w:t>
      </w:r>
      <w:r w:rsidR="00B40C3F">
        <w:rPr>
          <w:rFonts w:ascii="Times New Roman" w:hAnsi="Times New Roman" w:cs="Times New Roman"/>
          <w:sz w:val="24"/>
          <w:szCs w:val="24"/>
        </w:rPr>
        <w:t xml:space="preserve"> </w:t>
      </w:r>
      <w:r w:rsidRPr="00026712">
        <w:rPr>
          <w:rFonts w:ascii="Times New Roman" w:hAnsi="Times New Roman" w:cs="Times New Roman"/>
          <w:sz w:val="24"/>
          <w:szCs w:val="24"/>
        </w:rPr>
        <w:t>razlozima odbijanja.</w:t>
      </w:r>
    </w:p>
    <w:p w14:paraId="22572D25" w14:textId="283EF54C" w:rsidR="00AB79C2" w:rsidRPr="00026712" w:rsidRDefault="00AB79C2" w:rsidP="00B40C3F">
      <w:pPr>
        <w:jc w:val="both"/>
        <w:rPr>
          <w:rFonts w:ascii="Times New Roman" w:hAnsi="Times New Roman" w:cs="Times New Roman"/>
          <w:b/>
          <w:bCs/>
          <w:sz w:val="24"/>
          <w:szCs w:val="24"/>
        </w:rPr>
      </w:pPr>
      <w:r w:rsidRPr="00026712">
        <w:rPr>
          <w:rFonts w:ascii="Times New Roman" w:hAnsi="Times New Roman" w:cs="Times New Roman"/>
          <w:b/>
          <w:bCs/>
          <w:sz w:val="24"/>
          <w:szCs w:val="24"/>
        </w:rPr>
        <w:t>10. POSTUPAK ŽALBE I DALJNJA PROCEDURA</w:t>
      </w:r>
    </w:p>
    <w:p w14:paraId="24605A03" w14:textId="77777777" w:rsidR="00B40C3F" w:rsidRDefault="00AB79C2" w:rsidP="00B40C3F">
      <w:pPr>
        <w:jc w:val="both"/>
        <w:rPr>
          <w:rFonts w:ascii="Times New Roman" w:hAnsi="Times New Roman" w:cs="Times New Roman"/>
          <w:sz w:val="24"/>
          <w:szCs w:val="24"/>
        </w:rPr>
      </w:pPr>
      <w:r w:rsidRPr="00026712">
        <w:rPr>
          <w:rFonts w:ascii="Times New Roman" w:hAnsi="Times New Roman" w:cs="Times New Roman"/>
          <w:sz w:val="24"/>
          <w:szCs w:val="24"/>
        </w:rPr>
        <w:t xml:space="preserve">Protiv odluke o odabiru kandidata može se podnijeti žalba Povjerenstvu za odabir u roku od 8 dana od objave rezultata natječaja. </w:t>
      </w:r>
    </w:p>
    <w:p w14:paraId="3D1C0D50" w14:textId="0CD5DBE1" w:rsidR="00B40C3F" w:rsidRDefault="00B40C3F" w:rsidP="00B40C3F">
      <w:pPr>
        <w:jc w:val="both"/>
        <w:rPr>
          <w:rFonts w:ascii="Times New Roman" w:hAnsi="Times New Roman" w:cs="Times New Roman"/>
          <w:sz w:val="24"/>
          <w:szCs w:val="24"/>
        </w:rPr>
      </w:pPr>
      <w:r w:rsidRPr="00B40C3F">
        <w:rPr>
          <w:rFonts w:ascii="Times New Roman" w:hAnsi="Times New Roman" w:cs="Times New Roman"/>
          <w:sz w:val="24"/>
          <w:szCs w:val="24"/>
        </w:rPr>
        <w:t xml:space="preserve">Žalba se podnosi u elektroničkom obliku putem sustava E-zamolbe, s naznakom „Žalba - Natječaj za mobilnost </w:t>
      </w:r>
      <w:r w:rsidR="00503590">
        <w:rPr>
          <w:rFonts w:ascii="Times New Roman" w:hAnsi="Times New Roman" w:cs="Times New Roman"/>
          <w:sz w:val="24"/>
          <w:szCs w:val="24"/>
        </w:rPr>
        <w:t xml:space="preserve">nastavnog i nenastavnog </w:t>
      </w:r>
      <w:r w:rsidRPr="00B40C3F">
        <w:rPr>
          <w:rFonts w:ascii="Times New Roman" w:hAnsi="Times New Roman" w:cs="Times New Roman"/>
          <w:sz w:val="24"/>
          <w:szCs w:val="24"/>
        </w:rPr>
        <w:t xml:space="preserve">osoblja u okviru Erasmus+ </w:t>
      </w:r>
      <w:r w:rsidR="00503590">
        <w:rPr>
          <w:rFonts w:ascii="Times New Roman" w:hAnsi="Times New Roman" w:cs="Times New Roman"/>
          <w:sz w:val="24"/>
          <w:szCs w:val="24"/>
        </w:rPr>
        <w:t>programa</w:t>
      </w:r>
      <w:r w:rsidRPr="00B40C3F">
        <w:rPr>
          <w:rFonts w:ascii="Times New Roman" w:hAnsi="Times New Roman" w:cs="Times New Roman"/>
          <w:sz w:val="24"/>
          <w:szCs w:val="24"/>
        </w:rPr>
        <w:t>“. Odluku o žalbi donosi Povjerenstvo za odabir studenata, nastavnog i nenastavnog osoblja u sklopu Erasmus</w:t>
      </w:r>
      <w:r w:rsidR="001F268E">
        <w:rPr>
          <w:rFonts w:ascii="Times New Roman" w:hAnsi="Times New Roman" w:cs="Times New Roman"/>
          <w:sz w:val="24"/>
          <w:szCs w:val="24"/>
        </w:rPr>
        <w:t>+</w:t>
      </w:r>
      <w:r w:rsidRPr="00B40C3F">
        <w:rPr>
          <w:rFonts w:ascii="Times New Roman" w:hAnsi="Times New Roman" w:cs="Times New Roman"/>
          <w:sz w:val="24"/>
          <w:szCs w:val="24"/>
        </w:rPr>
        <w:t xml:space="preserve"> programa u roku od 8 dana. Odluka o žalbi je konačna. </w:t>
      </w:r>
    </w:p>
    <w:p w14:paraId="44618323" w14:textId="49D2F55F" w:rsidR="00AB79C2" w:rsidRPr="00026712" w:rsidRDefault="00AB79C2" w:rsidP="00B40C3F">
      <w:pPr>
        <w:jc w:val="both"/>
        <w:rPr>
          <w:rFonts w:ascii="Times New Roman" w:hAnsi="Times New Roman" w:cs="Times New Roman"/>
          <w:b/>
          <w:bCs/>
          <w:sz w:val="24"/>
          <w:szCs w:val="24"/>
        </w:rPr>
      </w:pPr>
      <w:r w:rsidRPr="00026712">
        <w:rPr>
          <w:rFonts w:ascii="Times New Roman" w:hAnsi="Times New Roman" w:cs="Times New Roman"/>
          <w:b/>
          <w:bCs/>
          <w:sz w:val="24"/>
          <w:szCs w:val="24"/>
        </w:rPr>
        <w:t>11. ZAVRŠNE NAPOMENE</w:t>
      </w:r>
    </w:p>
    <w:p w14:paraId="6527F52A" w14:textId="0360F174" w:rsidR="00F2154F" w:rsidRPr="00F2154F" w:rsidRDefault="00F2154F" w:rsidP="00F2154F">
      <w:pPr>
        <w:jc w:val="both"/>
        <w:rPr>
          <w:rFonts w:ascii="Times New Roman" w:hAnsi="Times New Roman" w:cs="Times New Roman"/>
          <w:sz w:val="24"/>
          <w:szCs w:val="24"/>
        </w:rPr>
      </w:pPr>
      <w:r w:rsidRPr="00F2154F">
        <w:rPr>
          <w:rFonts w:ascii="Times New Roman" w:hAnsi="Times New Roman" w:cs="Times New Roman"/>
          <w:sz w:val="24"/>
          <w:szCs w:val="24"/>
        </w:rPr>
        <w:lastRenderedPageBreak/>
        <w:t>Prijavom na Natječaj kandidati potvrđuju da su upoznati da Zdravstveno veleučilište kao voditelj obrade osobnih podataka obrađuje njihove osobne podatke izričito u svrhu provedbe predmetnog Natječaja odnosno u svrhu provedbe Erasmus</w:t>
      </w:r>
      <w:r w:rsidR="001F268E">
        <w:rPr>
          <w:rFonts w:ascii="Times New Roman" w:hAnsi="Times New Roman" w:cs="Times New Roman"/>
          <w:sz w:val="24"/>
          <w:szCs w:val="24"/>
        </w:rPr>
        <w:t>+</w:t>
      </w:r>
      <w:r w:rsidRPr="00F2154F">
        <w:rPr>
          <w:rFonts w:ascii="Times New Roman" w:hAnsi="Times New Roman" w:cs="Times New Roman"/>
          <w:sz w:val="24"/>
          <w:szCs w:val="24"/>
        </w:rPr>
        <w:t xml:space="preserve"> mobilnosti, uključujući i objavu imena i prezimena na popisu izabranih/odbijenih kandidata ili na listi čekanja, odnosno na svim naknadnim listama/popisima ukoliko bude potrebe za istim, kao i sastavljanja i provedbe ugovora o dodjeli financijske potpore te u svrhu isplate financijske potpore.</w:t>
      </w:r>
    </w:p>
    <w:p w14:paraId="48F54378" w14:textId="018ECE89" w:rsidR="00F2154F" w:rsidRPr="00F2154F" w:rsidRDefault="00F2154F" w:rsidP="00F2154F">
      <w:pPr>
        <w:jc w:val="both"/>
        <w:rPr>
          <w:rFonts w:ascii="Times New Roman" w:hAnsi="Times New Roman" w:cs="Times New Roman"/>
          <w:sz w:val="24"/>
          <w:szCs w:val="24"/>
        </w:rPr>
      </w:pPr>
      <w:r w:rsidRPr="00F2154F">
        <w:rPr>
          <w:rFonts w:ascii="Times New Roman" w:hAnsi="Times New Roman" w:cs="Times New Roman"/>
          <w:sz w:val="24"/>
          <w:szCs w:val="24"/>
        </w:rPr>
        <w:t>Prijavom na Natječaj kandidati potvrđuju da su upoznati da provedba postupka Erasmus</w:t>
      </w:r>
      <w:r w:rsidR="008F41E9">
        <w:rPr>
          <w:rFonts w:ascii="Times New Roman" w:hAnsi="Times New Roman" w:cs="Times New Roman"/>
          <w:sz w:val="24"/>
          <w:szCs w:val="24"/>
        </w:rPr>
        <w:t>+</w:t>
      </w:r>
      <w:r w:rsidRPr="00F2154F">
        <w:rPr>
          <w:rFonts w:ascii="Times New Roman" w:hAnsi="Times New Roman" w:cs="Times New Roman"/>
          <w:sz w:val="24"/>
          <w:szCs w:val="24"/>
        </w:rPr>
        <w:t xml:space="preserve"> mobilnosti podrazumijeva unošenje njihovih osobnih podataka u baze Zdravstvenog veleučilišta, inozemnih partnerskih institucija, Europske komisije, Agencije za mobilnost i programe EU, i drugih ustanova javnopravnih tijela koja su ovlaštena tražiti i dobiti podatke o Erasmus</w:t>
      </w:r>
      <w:r w:rsidR="008F41E9">
        <w:rPr>
          <w:rFonts w:ascii="Times New Roman" w:hAnsi="Times New Roman" w:cs="Times New Roman"/>
          <w:sz w:val="24"/>
          <w:szCs w:val="24"/>
        </w:rPr>
        <w:t>+</w:t>
      </w:r>
      <w:r w:rsidRPr="00F2154F">
        <w:rPr>
          <w:rFonts w:ascii="Times New Roman" w:hAnsi="Times New Roman" w:cs="Times New Roman"/>
          <w:sz w:val="24"/>
          <w:szCs w:val="24"/>
        </w:rPr>
        <w:t xml:space="preserve"> stipendistima u svrhu provedbe mobilnosti.</w:t>
      </w:r>
    </w:p>
    <w:p w14:paraId="042A2C10" w14:textId="77777777" w:rsidR="00F2154F" w:rsidRPr="00F2154F" w:rsidRDefault="00F2154F" w:rsidP="00F2154F">
      <w:pPr>
        <w:jc w:val="both"/>
        <w:rPr>
          <w:rFonts w:ascii="Times New Roman" w:hAnsi="Times New Roman" w:cs="Times New Roman"/>
          <w:sz w:val="24"/>
          <w:szCs w:val="24"/>
        </w:rPr>
      </w:pPr>
      <w:r w:rsidRPr="00F2154F">
        <w:rPr>
          <w:rFonts w:ascii="Times New Roman" w:hAnsi="Times New Roman" w:cs="Times New Roman"/>
          <w:sz w:val="24"/>
          <w:szCs w:val="24"/>
        </w:rPr>
        <w:t xml:space="preserve">Nadalje, kandidati su upoznati da se njihovi osobni podaci neće obrađivati na način koji nije u skladu s navedenom svrhom i pozitivnim propisima europskog i nacionalnog prava. </w:t>
      </w:r>
    </w:p>
    <w:p w14:paraId="08F3AA23" w14:textId="3C55F329" w:rsidR="00AB79C2" w:rsidRPr="00026712" w:rsidRDefault="00F2154F" w:rsidP="00F2154F">
      <w:pPr>
        <w:jc w:val="both"/>
        <w:rPr>
          <w:rFonts w:ascii="Times New Roman" w:hAnsi="Times New Roman" w:cs="Times New Roman"/>
          <w:sz w:val="24"/>
          <w:szCs w:val="24"/>
        </w:rPr>
      </w:pPr>
      <w:r w:rsidRPr="00F2154F">
        <w:rPr>
          <w:rFonts w:ascii="Times New Roman" w:hAnsi="Times New Roman" w:cs="Times New Roman"/>
          <w:sz w:val="24"/>
          <w:szCs w:val="24"/>
        </w:rPr>
        <w:t xml:space="preserve">Eventualne izmjene i nadopune natječaja bit će objavljene na službenim internetskim stranicama Veleučilišta </w:t>
      </w:r>
      <w:hyperlink r:id="rId16" w:history="1">
        <w:r w:rsidRPr="001D59A2">
          <w:rPr>
            <w:rStyle w:val="Hiperveza"/>
            <w:rFonts w:ascii="Times New Roman" w:hAnsi="Times New Roman" w:cs="Times New Roman"/>
            <w:sz w:val="24"/>
            <w:szCs w:val="24"/>
          </w:rPr>
          <w:t>(www.zvu.hr).</w:t>
        </w:r>
      </w:hyperlink>
    </w:p>
    <w:p w14:paraId="06D2ACB4" w14:textId="77777777" w:rsidR="00AB79C2" w:rsidRPr="00026712" w:rsidRDefault="00AB79C2" w:rsidP="00B40C3F">
      <w:pPr>
        <w:jc w:val="both"/>
        <w:rPr>
          <w:rFonts w:ascii="Times New Roman" w:hAnsi="Times New Roman" w:cs="Times New Roman"/>
          <w:sz w:val="24"/>
          <w:szCs w:val="24"/>
        </w:rPr>
      </w:pPr>
      <w:r w:rsidRPr="00026712">
        <w:rPr>
          <w:rFonts w:ascii="Times New Roman" w:hAnsi="Times New Roman" w:cs="Times New Roman"/>
          <w:sz w:val="24"/>
          <w:szCs w:val="24"/>
        </w:rPr>
        <w:t>Odabrani kandidati dužni su prije, za vrijeme i po povratku s razmjene pridržavati se propisanih uputa Veleučilišta, a koje će biti objavljene na internetskim stranicama Veleučilišta, kao i svih naknadnih obavijesti koje im se upute elektroničkom poštom.</w:t>
      </w:r>
    </w:p>
    <w:p w14:paraId="5B381A67" w14:textId="210BCC88" w:rsidR="00AB79C2" w:rsidRPr="00026712" w:rsidRDefault="00AB79C2" w:rsidP="00B40C3F">
      <w:pPr>
        <w:jc w:val="both"/>
        <w:rPr>
          <w:rFonts w:ascii="Times New Roman" w:hAnsi="Times New Roman" w:cs="Times New Roman"/>
          <w:sz w:val="24"/>
          <w:szCs w:val="24"/>
        </w:rPr>
      </w:pPr>
      <w:r w:rsidRPr="00026712">
        <w:rPr>
          <w:rFonts w:ascii="Times New Roman" w:hAnsi="Times New Roman" w:cs="Times New Roman"/>
          <w:sz w:val="24"/>
          <w:szCs w:val="24"/>
        </w:rPr>
        <w:t xml:space="preserve">Dodatne informacije dostupne su na mrežnim stranicama Veleučilišta: </w:t>
      </w:r>
      <w:hyperlink r:id="rId17" w:history="1">
        <w:r w:rsidRPr="00331E87">
          <w:rPr>
            <w:rStyle w:val="Hiperveza"/>
            <w:rFonts w:ascii="Times New Roman" w:hAnsi="Times New Roman" w:cs="Times New Roman"/>
            <w:sz w:val="24"/>
            <w:szCs w:val="24"/>
          </w:rPr>
          <w:t>http://www.zvu.hr/erasmusplus/mobilnost-osoblja/.</w:t>
        </w:r>
      </w:hyperlink>
      <w:r w:rsidRPr="00026712">
        <w:rPr>
          <w:rFonts w:ascii="Times New Roman" w:hAnsi="Times New Roman" w:cs="Times New Roman"/>
          <w:sz w:val="24"/>
          <w:szCs w:val="24"/>
        </w:rPr>
        <w:t xml:space="preserve"> Prijavni obrasci sastavni su dio ovog Natječaja i dostupni su na mrežnim stranicama Veleučilišta.</w:t>
      </w:r>
    </w:p>
    <w:p w14:paraId="1259D749" w14:textId="77777777" w:rsidR="00AB79C2" w:rsidRPr="00B40C3F" w:rsidRDefault="00AB79C2" w:rsidP="00B40C3F">
      <w:pPr>
        <w:spacing w:after="0"/>
        <w:jc w:val="both"/>
        <w:rPr>
          <w:rFonts w:ascii="Times New Roman" w:hAnsi="Times New Roman" w:cs="Times New Roman"/>
          <w:b/>
          <w:bCs/>
          <w:sz w:val="24"/>
          <w:szCs w:val="24"/>
        </w:rPr>
      </w:pPr>
      <w:r w:rsidRPr="00B40C3F">
        <w:rPr>
          <w:rFonts w:ascii="Times New Roman" w:hAnsi="Times New Roman" w:cs="Times New Roman"/>
          <w:b/>
          <w:bCs/>
          <w:sz w:val="24"/>
          <w:szCs w:val="24"/>
        </w:rPr>
        <w:t>Kontakt:</w:t>
      </w:r>
    </w:p>
    <w:p w14:paraId="0C04D308" w14:textId="1BA4B448" w:rsidR="00E9495D" w:rsidRDefault="00AB79C2" w:rsidP="00B40C3F">
      <w:pPr>
        <w:spacing w:after="0"/>
        <w:jc w:val="both"/>
        <w:rPr>
          <w:rFonts w:ascii="Times New Roman" w:hAnsi="Times New Roman" w:cs="Times New Roman"/>
          <w:b/>
          <w:bCs/>
          <w:sz w:val="24"/>
          <w:szCs w:val="24"/>
        </w:rPr>
      </w:pPr>
      <w:r w:rsidRPr="00B40C3F">
        <w:rPr>
          <w:rFonts w:ascii="Times New Roman" w:hAnsi="Times New Roman" w:cs="Times New Roman"/>
          <w:b/>
          <w:bCs/>
          <w:sz w:val="24"/>
          <w:szCs w:val="24"/>
        </w:rPr>
        <w:t>erasmus@zvu.hr</w:t>
      </w:r>
    </w:p>
    <w:p w14:paraId="501C7B7B" w14:textId="77777777" w:rsidR="00806788" w:rsidRDefault="00806788" w:rsidP="00806788">
      <w:pPr>
        <w:rPr>
          <w:rFonts w:ascii="Times New Roman" w:hAnsi="Times New Roman" w:cs="Times New Roman"/>
          <w:b/>
          <w:bCs/>
          <w:sz w:val="24"/>
          <w:szCs w:val="24"/>
        </w:rPr>
      </w:pPr>
    </w:p>
    <w:p w14:paraId="35AB0A87" w14:textId="77777777" w:rsidR="00806788" w:rsidRDefault="00806788" w:rsidP="00806788">
      <w:pPr>
        <w:pStyle w:val="Default"/>
        <w:rPr>
          <w:sz w:val="23"/>
          <w:szCs w:val="23"/>
        </w:rPr>
      </w:pPr>
      <w:r>
        <w:rPr>
          <w:b/>
          <w:bCs/>
          <w:sz w:val="23"/>
          <w:szCs w:val="23"/>
        </w:rPr>
        <w:t xml:space="preserve">Privici Natječaju: </w:t>
      </w:r>
    </w:p>
    <w:p w14:paraId="3496B53E" w14:textId="5CB93F14" w:rsidR="001B26CC" w:rsidRDefault="001B26CC" w:rsidP="001B26CC">
      <w:pPr>
        <w:pStyle w:val="Default"/>
        <w:numPr>
          <w:ilvl w:val="0"/>
          <w:numId w:val="1"/>
        </w:numPr>
        <w:spacing w:after="49"/>
        <w:rPr>
          <w:sz w:val="23"/>
          <w:szCs w:val="23"/>
        </w:rPr>
      </w:pPr>
      <w:r>
        <w:rPr>
          <w:sz w:val="23"/>
          <w:szCs w:val="23"/>
        </w:rPr>
        <w:t xml:space="preserve">Prijavni obrazac </w:t>
      </w:r>
    </w:p>
    <w:p w14:paraId="5575A6D1" w14:textId="4EA37300" w:rsidR="001B26CC" w:rsidRDefault="001B26CC" w:rsidP="001B26CC">
      <w:pPr>
        <w:pStyle w:val="Default"/>
        <w:numPr>
          <w:ilvl w:val="0"/>
          <w:numId w:val="1"/>
        </w:numPr>
        <w:spacing w:after="49"/>
        <w:rPr>
          <w:sz w:val="23"/>
          <w:szCs w:val="23"/>
        </w:rPr>
      </w:pPr>
      <w:r>
        <w:rPr>
          <w:sz w:val="23"/>
          <w:szCs w:val="23"/>
        </w:rPr>
        <w:t xml:space="preserve">Životopis </w:t>
      </w:r>
    </w:p>
    <w:p w14:paraId="53A7A1B8" w14:textId="4535B646" w:rsidR="001B26CC" w:rsidRDefault="001B26CC" w:rsidP="001B26CC">
      <w:pPr>
        <w:pStyle w:val="Default"/>
        <w:numPr>
          <w:ilvl w:val="0"/>
          <w:numId w:val="1"/>
        </w:numPr>
        <w:spacing w:after="49"/>
        <w:rPr>
          <w:sz w:val="23"/>
          <w:szCs w:val="23"/>
        </w:rPr>
      </w:pPr>
      <w:r>
        <w:rPr>
          <w:sz w:val="23"/>
          <w:szCs w:val="23"/>
        </w:rPr>
        <w:t>Mobility Agreement for Teaching</w:t>
      </w:r>
      <w:r w:rsidR="00993B12">
        <w:rPr>
          <w:sz w:val="23"/>
          <w:szCs w:val="23"/>
        </w:rPr>
        <w:t xml:space="preserve"> – za mobilnost u svrhu podučavanja</w:t>
      </w:r>
    </w:p>
    <w:p w14:paraId="3A91DE6D" w14:textId="28F2F8C1" w:rsidR="001B26CC" w:rsidRDefault="001B26CC" w:rsidP="001B26CC">
      <w:pPr>
        <w:pStyle w:val="Default"/>
        <w:numPr>
          <w:ilvl w:val="0"/>
          <w:numId w:val="1"/>
        </w:numPr>
        <w:spacing w:after="49"/>
        <w:rPr>
          <w:sz w:val="23"/>
          <w:szCs w:val="23"/>
        </w:rPr>
      </w:pPr>
      <w:r>
        <w:rPr>
          <w:sz w:val="23"/>
          <w:szCs w:val="23"/>
        </w:rPr>
        <w:t>Mobility Agreement for Training</w:t>
      </w:r>
      <w:r w:rsidR="00993B12">
        <w:rPr>
          <w:sz w:val="23"/>
          <w:szCs w:val="23"/>
        </w:rPr>
        <w:t xml:space="preserve"> – za mobilnost u svrhu osposobljavanja</w:t>
      </w:r>
    </w:p>
    <w:p w14:paraId="1D8D860E" w14:textId="2DCFE64E" w:rsidR="001B26CC" w:rsidRDefault="001B26CC" w:rsidP="001B26CC">
      <w:pPr>
        <w:pStyle w:val="Default"/>
        <w:numPr>
          <w:ilvl w:val="0"/>
          <w:numId w:val="1"/>
        </w:numPr>
        <w:spacing w:after="49"/>
        <w:rPr>
          <w:sz w:val="23"/>
          <w:szCs w:val="23"/>
        </w:rPr>
      </w:pPr>
      <w:r>
        <w:rPr>
          <w:sz w:val="23"/>
          <w:szCs w:val="23"/>
        </w:rPr>
        <w:t>Verification letter</w:t>
      </w:r>
    </w:p>
    <w:p w14:paraId="76990BB8" w14:textId="77777777" w:rsidR="001B26CC" w:rsidRDefault="001B26CC" w:rsidP="001B26CC">
      <w:pPr>
        <w:pStyle w:val="Default"/>
        <w:numPr>
          <w:ilvl w:val="0"/>
          <w:numId w:val="1"/>
        </w:numPr>
        <w:rPr>
          <w:sz w:val="23"/>
          <w:szCs w:val="23"/>
        </w:rPr>
      </w:pPr>
      <w:r w:rsidRPr="001B26CC">
        <w:rPr>
          <w:sz w:val="23"/>
          <w:szCs w:val="23"/>
        </w:rPr>
        <w:t>Obrazac za odobrenje dodatnog financiranja za osoblje s potporom za uključivanje</w:t>
      </w:r>
    </w:p>
    <w:p w14:paraId="7557872D" w14:textId="77777777" w:rsidR="00973EE2" w:rsidRDefault="001B26CC" w:rsidP="001B26CC">
      <w:pPr>
        <w:pStyle w:val="Default"/>
        <w:numPr>
          <w:ilvl w:val="0"/>
          <w:numId w:val="1"/>
        </w:numPr>
        <w:rPr>
          <w:sz w:val="23"/>
          <w:szCs w:val="23"/>
        </w:rPr>
      </w:pPr>
      <w:r w:rsidRPr="001B26CC">
        <w:rPr>
          <w:sz w:val="23"/>
          <w:szCs w:val="23"/>
        </w:rPr>
        <w:t xml:space="preserve">Privola za prikupljanje i obradu osobnih podataka u svrhu provedbe Erasmus+ programa   </w:t>
      </w:r>
    </w:p>
    <w:p w14:paraId="2ABD643E" w14:textId="480150BA" w:rsidR="00973EE2" w:rsidRPr="00973EE2" w:rsidRDefault="00973EE2" w:rsidP="00973EE2">
      <w:pPr>
        <w:pStyle w:val="Default"/>
        <w:numPr>
          <w:ilvl w:val="0"/>
          <w:numId w:val="1"/>
        </w:numPr>
        <w:rPr>
          <w:sz w:val="23"/>
          <w:szCs w:val="23"/>
        </w:rPr>
      </w:pPr>
      <w:r w:rsidRPr="00973EE2">
        <w:rPr>
          <w:sz w:val="23"/>
          <w:szCs w:val="23"/>
        </w:rPr>
        <w:t xml:space="preserve">Upute za </w:t>
      </w:r>
      <w:r>
        <w:rPr>
          <w:sz w:val="23"/>
          <w:szCs w:val="23"/>
        </w:rPr>
        <w:t>osoblje</w:t>
      </w:r>
      <w:r w:rsidRPr="00973EE2">
        <w:rPr>
          <w:sz w:val="23"/>
          <w:szCs w:val="23"/>
        </w:rPr>
        <w:t xml:space="preserve"> odabran</w:t>
      </w:r>
      <w:r>
        <w:rPr>
          <w:sz w:val="23"/>
          <w:szCs w:val="23"/>
        </w:rPr>
        <w:t>o</w:t>
      </w:r>
      <w:r w:rsidRPr="00973EE2">
        <w:rPr>
          <w:sz w:val="23"/>
          <w:szCs w:val="23"/>
        </w:rPr>
        <w:t xml:space="preserve"> za Erasmus+ mobilnost </w:t>
      </w:r>
    </w:p>
    <w:p w14:paraId="3EBB66FB" w14:textId="6816E61B" w:rsidR="00973EE2" w:rsidRPr="00973EE2" w:rsidRDefault="00973EE2" w:rsidP="00973EE2">
      <w:pPr>
        <w:pStyle w:val="Default"/>
        <w:rPr>
          <w:sz w:val="23"/>
          <w:szCs w:val="23"/>
        </w:rPr>
      </w:pPr>
    </w:p>
    <w:p w14:paraId="2D75C043" w14:textId="1F3CE9BB" w:rsidR="00973EE2" w:rsidRPr="00973EE2" w:rsidRDefault="00973EE2" w:rsidP="00C4323F">
      <w:pPr>
        <w:pStyle w:val="Default"/>
        <w:ind w:left="142" w:hanging="142"/>
        <w:rPr>
          <w:sz w:val="23"/>
          <w:szCs w:val="23"/>
        </w:rPr>
      </w:pPr>
      <w:r w:rsidRPr="00973EE2">
        <w:rPr>
          <w:sz w:val="23"/>
          <w:szCs w:val="23"/>
        </w:rPr>
        <w:t xml:space="preserve">*Svi obrasci </w:t>
      </w:r>
      <w:r>
        <w:rPr>
          <w:sz w:val="23"/>
          <w:szCs w:val="23"/>
        </w:rPr>
        <w:t xml:space="preserve">i upute </w:t>
      </w:r>
      <w:r w:rsidRPr="00973EE2">
        <w:rPr>
          <w:sz w:val="23"/>
          <w:szCs w:val="23"/>
        </w:rPr>
        <w:t xml:space="preserve">mogu se pronaći na </w:t>
      </w:r>
      <w:hyperlink r:id="rId18" w:history="1">
        <w:r w:rsidRPr="00CD04EC">
          <w:rPr>
            <w:rStyle w:val="Hiperveza"/>
            <w:sz w:val="23"/>
            <w:szCs w:val="23"/>
          </w:rPr>
          <w:t>Međunarodna suradnja/Erasmus+/Mobilnost Osoblja/</w:t>
        </w:r>
        <w:r w:rsidR="00CD04EC" w:rsidRPr="00CD04EC">
          <w:rPr>
            <w:rStyle w:val="Hiperveza"/>
            <w:sz w:val="23"/>
            <w:szCs w:val="23"/>
          </w:rPr>
          <w:t>Upute i Obrasci</w:t>
        </w:r>
      </w:hyperlink>
    </w:p>
    <w:p w14:paraId="7B11241B" w14:textId="2FB2EA72" w:rsidR="001B26CC" w:rsidRDefault="001B26CC" w:rsidP="00973EE2">
      <w:pPr>
        <w:pStyle w:val="Default"/>
        <w:ind w:left="720"/>
        <w:rPr>
          <w:sz w:val="23"/>
          <w:szCs w:val="23"/>
        </w:rPr>
      </w:pPr>
    </w:p>
    <w:p w14:paraId="4B626C79" w14:textId="77777777" w:rsidR="00806788" w:rsidRPr="00806788" w:rsidRDefault="00806788" w:rsidP="00806788">
      <w:pPr>
        <w:rPr>
          <w:rFonts w:ascii="Times New Roman" w:hAnsi="Times New Roman" w:cs="Times New Roman"/>
          <w:sz w:val="24"/>
          <w:szCs w:val="24"/>
        </w:rPr>
      </w:pPr>
    </w:p>
    <w:sectPr w:rsidR="00806788" w:rsidRPr="0080678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2A67D" w14:textId="77777777" w:rsidR="00680D19" w:rsidRDefault="00680D19" w:rsidP="001F268E">
      <w:pPr>
        <w:spacing w:after="0" w:line="240" w:lineRule="auto"/>
      </w:pPr>
      <w:r>
        <w:separator/>
      </w:r>
    </w:p>
  </w:endnote>
  <w:endnote w:type="continuationSeparator" w:id="0">
    <w:p w14:paraId="27342020" w14:textId="77777777" w:rsidR="00680D19" w:rsidRDefault="00680D19" w:rsidP="001F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408928"/>
      <w:docPartObj>
        <w:docPartGallery w:val="Page Numbers (Bottom of Page)"/>
        <w:docPartUnique/>
      </w:docPartObj>
    </w:sdtPr>
    <w:sdtEndPr/>
    <w:sdtContent>
      <w:p w14:paraId="1AADA159" w14:textId="14F16AB7" w:rsidR="001F268E" w:rsidRDefault="001F268E">
        <w:pPr>
          <w:pStyle w:val="Podnoje"/>
          <w:jc w:val="center"/>
        </w:pPr>
        <w:r>
          <w:fldChar w:fldCharType="begin"/>
        </w:r>
        <w:r>
          <w:instrText>PAGE   \* MERGEFORMAT</w:instrText>
        </w:r>
        <w:r>
          <w:fldChar w:fldCharType="separate"/>
        </w:r>
        <w:r>
          <w:t>2</w:t>
        </w:r>
        <w:r>
          <w:fldChar w:fldCharType="end"/>
        </w:r>
      </w:p>
    </w:sdtContent>
  </w:sdt>
  <w:p w14:paraId="0252106A" w14:textId="77777777" w:rsidR="001F268E" w:rsidRDefault="001F268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34D84" w14:textId="77777777" w:rsidR="00680D19" w:rsidRDefault="00680D19" w:rsidP="001F268E">
      <w:pPr>
        <w:spacing w:after="0" w:line="240" w:lineRule="auto"/>
      </w:pPr>
      <w:r>
        <w:separator/>
      </w:r>
    </w:p>
  </w:footnote>
  <w:footnote w:type="continuationSeparator" w:id="0">
    <w:p w14:paraId="347AE5CB" w14:textId="77777777" w:rsidR="00680D19" w:rsidRDefault="00680D19" w:rsidP="001F2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308EA"/>
    <w:multiLevelType w:val="hybridMultilevel"/>
    <w:tmpl w:val="57A6CF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91936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C2"/>
    <w:rsid w:val="00013AF1"/>
    <w:rsid w:val="00017445"/>
    <w:rsid w:val="00026712"/>
    <w:rsid w:val="00045B32"/>
    <w:rsid w:val="00052891"/>
    <w:rsid w:val="00056947"/>
    <w:rsid w:val="000A0067"/>
    <w:rsid w:val="000A4D85"/>
    <w:rsid w:val="000C2BEC"/>
    <w:rsid w:val="000E3AA7"/>
    <w:rsid w:val="000E78B2"/>
    <w:rsid w:val="000F0B0F"/>
    <w:rsid w:val="001059E1"/>
    <w:rsid w:val="00166819"/>
    <w:rsid w:val="00167EBF"/>
    <w:rsid w:val="001A09D0"/>
    <w:rsid w:val="001A6A3C"/>
    <w:rsid w:val="001B26CC"/>
    <w:rsid w:val="001D59A2"/>
    <w:rsid w:val="001D5FC5"/>
    <w:rsid w:val="001D7465"/>
    <w:rsid w:val="001F268E"/>
    <w:rsid w:val="00207B4E"/>
    <w:rsid w:val="00210785"/>
    <w:rsid w:val="00263831"/>
    <w:rsid w:val="00277B57"/>
    <w:rsid w:val="002905F9"/>
    <w:rsid w:val="002B072B"/>
    <w:rsid w:val="002B4145"/>
    <w:rsid w:val="002F30D8"/>
    <w:rsid w:val="00323596"/>
    <w:rsid w:val="00331E87"/>
    <w:rsid w:val="00345B50"/>
    <w:rsid w:val="003854D0"/>
    <w:rsid w:val="00386980"/>
    <w:rsid w:val="003B1B66"/>
    <w:rsid w:val="003C7832"/>
    <w:rsid w:val="003D62F3"/>
    <w:rsid w:val="003E58E1"/>
    <w:rsid w:val="00430066"/>
    <w:rsid w:val="00440C32"/>
    <w:rsid w:val="00445886"/>
    <w:rsid w:val="004624C0"/>
    <w:rsid w:val="00486C74"/>
    <w:rsid w:val="004A1FAE"/>
    <w:rsid w:val="004B31AC"/>
    <w:rsid w:val="004C0B3A"/>
    <w:rsid w:val="004F37FE"/>
    <w:rsid w:val="004F6094"/>
    <w:rsid w:val="004F62AB"/>
    <w:rsid w:val="00503590"/>
    <w:rsid w:val="005056DF"/>
    <w:rsid w:val="005145AF"/>
    <w:rsid w:val="0053599D"/>
    <w:rsid w:val="0055695B"/>
    <w:rsid w:val="00556B4B"/>
    <w:rsid w:val="00560093"/>
    <w:rsid w:val="00574C53"/>
    <w:rsid w:val="005825E4"/>
    <w:rsid w:val="005B2601"/>
    <w:rsid w:val="005C351A"/>
    <w:rsid w:val="005D5EE1"/>
    <w:rsid w:val="005D5FF2"/>
    <w:rsid w:val="005E05E2"/>
    <w:rsid w:val="00607F15"/>
    <w:rsid w:val="006101E2"/>
    <w:rsid w:val="006316C0"/>
    <w:rsid w:val="00644BE5"/>
    <w:rsid w:val="00680D19"/>
    <w:rsid w:val="006A248D"/>
    <w:rsid w:val="006A25CD"/>
    <w:rsid w:val="006A77CC"/>
    <w:rsid w:val="006B3D8C"/>
    <w:rsid w:val="006B6FEB"/>
    <w:rsid w:val="006D0C83"/>
    <w:rsid w:val="0071654E"/>
    <w:rsid w:val="00740488"/>
    <w:rsid w:val="007523A6"/>
    <w:rsid w:val="0075455B"/>
    <w:rsid w:val="0076237F"/>
    <w:rsid w:val="00781F3E"/>
    <w:rsid w:val="007A77CB"/>
    <w:rsid w:val="007C3E72"/>
    <w:rsid w:val="007C58E5"/>
    <w:rsid w:val="007E4048"/>
    <w:rsid w:val="00806788"/>
    <w:rsid w:val="008302CD"/>
    <w:rsid w:val="008603F4"/>
    <w:rsid w:val="008656D2"/>
    <w:rsid w:val="008663DB"/>
    <w:rsid w:val="00876054"/>
    <w:rsid w:val="00886E15"/>
    <w:rsid w:val="008F41E9"/>
    <w:rsid w:val="008F788C"/>
    <w:rsid w:val="009311F9"/>
    <w:rsid w:val="009324E4"/>
    <w:rsid w:val="00944E5E"/>
    <w:rsid w:val="00966E08"/>
    <w:rsid w:val="00973EE2"/>
    <w:rsid w:val="00980D94"/>
    <w:rsid w:val="00993B12"/>
    <w:rsid w:val="009A09D7"/>
    <w:rsid w:val="009B2F5E"/>
    <w:rsid w:val="009C32FD"/>
    <w:rsid w:val="009C39EB"/>
    <w:rsid w:val="009E36F0"/>
    <w:rsid w:val="00A13655"/>
    <w:rsid w:val="00A203D4"/>
    <w:rsid w:val="00A259DB"/>
    <w:rsid w:val="00A46F47"/>
    <w:rsid w:val="00A77346"/>
    <w:rsid w:val="00A9529B"/>
    <w:rsid w:val="00AB2608"/>
    <w:rsid w:val="00AB79C2"/>
    <w:rsid w:val="00AC2D7C"/>
    <w:rsid w:val="00AF2F48"/>
    <w:rsid w:val="00B40C3F"/>
    <w:rsid w:val="00B422AE"/>
    <w:rsid w:val="00B57289"/>
    <w:rsid w:val="00B900E7"/>
    <w:rsid w:val="00BA469F"/>
    <w:rsid w:val="00BA6353"/>
    <w:rsid w:val="00BB2F9A"/>
    <w:rsid w:val="00BB6516"/>
    <w:rsid w:val="00BE5D1C"/>
    <w:rsid w:val="00BE7B78"/>
    <w:rsid w:val="00C115A8"/>
    <w:rsid w:val="00C20855"/>
    <w:rsid w:val="00C31C16"/>
    <w:rsid w:val="00C4323F"/>
    <w:rsid w:val="00C55D07"/>
    <w:rsid w:val="00C75DBD"/>
    <w:rsid w:val="00CA4C3F"/>
    <w:rsid w:val="00CC4281"/>
    <w:rsid w:val="00CD04EC"/>
    <w:rsid w:val="00CD5C77"/>
    <w:rsid w:val="00CD62A6"/>
    <w:rsid w:val="00CF0C64"/>
    <w:rsid w:val="00CF416A"/>
    <w:rsid w:val="00D11426"/>
    <w:rsid w:val="00D2408B"/>
    <w:rsid w:val="00D33547"/>
    <w:rsid w:val="00D374E9"/>
    <w:rsid w:val="00D51B62"/>
    <w:rsid w:val="00D638AE"/>
    <w:rsid w:val="00D766F2"/>
    <w:rsid w:val="00D810B9"/>
    <w:rsid w:val="00DD18DA"/>
    <w:rsid w:val="00DE0715"/>
    <w:rsid w:val="00DE0760"/>
    <w:rsid w:val="00DF7074"/>
    <w:rsid w:val="00DF7E6E"/>
    <w:rsid w:val="00E23BC0"/>
    <w:rsid w:val="00E44F26"/>
    <w:rsid w:val="00E51BCA"/>
    <w:rsid w:val="00E76EBE"/>
    <w:rsid w:val="00E777D1"/>
    <w:rsid w:val="00E816F7"/>
    <w:rsid w:val="00E9495D"/>
    <w:rsid w:val="00E95942"/>
    <w:rsid w:val="00EA5878"/>
    <w:rsid w:val="00EB0BFD"/>
    <w:rsid w:val="00F03DE9"/>
    <w:rsid w:val="00F2154F"/>
    <w:rsid w:val="00FA56CD"/>
    <w:rsid w:val="00FF06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1AB7"/>
  <w15:chartTrackingRefBased/>
  <w15:docId w15:val="{1F97185D-A1F2-491F-B1E9-398E6A16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26712"/>
    <w:rPr>
      <w:color w:val="0563C1" w:themeColor="hyperlink"/>
      <w:u w:val="single"/>
    </w:rPr>
  </w:style>
  <w:style w:type="character" w:styleId="Nerijeenospominjanje">
    <w:name w:val="Unresolved Mention"/>
    <w:basedOn w:val="Zadanifontodlomka"/>
    <w:uiPriority w:val="99"/>
    <w:semiHidden/>
    <w:unhideWhenUsed/>
    <w:rsid w:val="00CD62A6"/>
    <w:rPr>
      <w:color w:val="605E5C"/>
      <w:shd w:val="clear" w:color="auto" w:fill="E1DFDD"/>
    </w:rPr>
  </w:style>
  <w:style w:type="character" w:styleId="SlijeenaHiperveza">
    <w:name w:val="FollowedHyperlink"/>
    <w:basedOn w:val="Zadanifontodlomka"/>
    <w:uiPriority w:val="99"/>
    <w:semiHidden/>
    <w:unhideWhenUsed/>
    <w:rsid w:val="00210785"/>
    <w:rPr>
      <w:color w:val="954F72" w:themeColor="followedHyperlink"/>
      <w:u w:val="single"/>
    </w:rPr>
  </w:style>
  <w:style w:type="paragraph" w:customStyle="1" w:styleId="Default">
    <w:name w:val="Default"/>
    <w:rsid w:val="00806788"/>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iPriority w:val="99"/>
    <w:unhideWhenUsed/>
    <w:rsid w:val="001F268E"/>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1F268E"/>
  </w:style>
  <w:style w:type="paragraph" w:styleId="Podnoje">
    <w:name w:val="footer"/>
    <w:basedOn w:val="Normal"/>
    <w:link w:val="PodnojeChar"/>
    <w:uiPriority w:val="99"/>
    <w:unhideWhenUsed/>
    <w:rsid w:val="001F268E"/>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1F2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peu.hr/files/Nacionalni_iznosi_KA131-2024.pdf" TargetMode="External"/><Relationship Id="rId18" Type="http://schemas.openxmlformats.org/officeDocument/2006/relationships/hyperlink" Target="https://www.zvu.hr/erasmus-plus/mobilnost-osoblj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rasmus-plus.ec.europa.eu/resources-and-tools/distance-calculator" TargetMode="External"/><Relationship Id="rId17" Type="http://schemas.openxmlformats.org/officeDocument/2006/relationships/hyperlink" Target="http://www.zvu.hr/erasmusplus/mobilnost-osoblja/.%20" TargetMode="External"/><Relationship Id="rId2" Type="http://schemas.openxmlformats.org/officeDocument/2006/relationships/numbering" Target="numbering.xml"/><Relationship Id="rId16" Type="http://schemas.openxmlformats.org/officeDocument/2006/relationships/hyperlink" Target="https://www.zvu.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vu.hr/wp-content/uploads/3.-POPIS-ERASMUS-UGOVORA-OSOBLJE.pdf" TargetMode="External"/><Relationship Id="rId5" Type="http://schemas.openxmlformats.org/officeDocument/2006/relationships/webSettings" Target="webSettings.xml"/><Relationship Id="rId15" Type="http://schemas.openxmlformats.org/officeDocument/2006/relationships/hyperlink" Target="https://www.zvu.hr/erasmus-plus/mobilnost-osoblja/" TargetMode="External"/><Relationship Id="rId10" Type="http://schemas.openxmlformats.org/officeDocument/2006/relationships/hyperlink" Target="https://www.zvu.hr/wp-content/uploads/Erasmus-Charter-2021-2027.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zvu.hr/erasmus-plus/mobilnost-osoblja/"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4CFF2-CA77-4490-B707-3D8EEBCD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2344</Words>
  <Characters>13361</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Marjanović</dc:creator>
  <cp:keywords/>
  <dc:description/>
  <cp:lastModifiedBy>Sanda Marjanović</cp:lastModifiedBy>
  <cp:revision>14</cp:revision>
  <cp:lastPrinted>2023-04-12T11:08:00Z</cp:lastPrinted>
  <dcterms:created xsi:type="dcterms:W3CDTF">2024-09-03T09:30:00Z</dcterms:created>
  <dcterms:modified xsi:type="dcterms:W3CDTF">2024-09-04T11:10:00Z</dcterms:modified>
</cp:coreProperties>
</file>